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BF3F" w14:textId="77777777" w:rsidR="00F33D64" w:rsidRDefault="00F33D64" w:rsidP="00F33D64">
      <w:pPr>
        <w:pStyle w:val="Nagwek1"/>
        <w:spacing w:line="257" w:lineRule="auto"/>
        <w:jc w:val="center"/>
        <w:rPr>
          <w:rFonts w:ascii="Calibri" w:eastAsia="Calibri" w:hAnsi="Calibri" w:cs="Calibri"/>
          <w:b/>
          <w:bCs/>
          <w:color w:val="7030A0"/>
          <w:sz w:val="28"/>
          <w:szCs w:val="28"/>
        </w:rPr>
      </w:pPr>
      <w:r w:rsidRPr="68272A19">
        <w:rPr>
          <w:rFonts w:ascii="Calibri" w:eastAsia="Calibri" w:hAnsi="Calibri" w:cs="Calibri"/>
          <w:b/>
          <w:bCs/>
          <w:color w:val="7030A0"/>
          <w:sz w:val="32"/>
          <w:szCs w:val="32"/>
        </w:rPr>
        <w:t>FETA 2026 „Wędrówki w czasie”</w:t>
      </w:r>
      <w:r>
        <w:br/>
      </w:r>
      <w:r w:rsidRPr="68272A19">
        <w:rPr>
          <w:rFonts w:ascii="Calibri" w:eastAsia="Calibri" w:hAnsi="Calibri" w:cs="Calibri"/>
          <w:b/>
          <w:bCs/>
          <w:color w:val="7030A0"/>
          <w:sz w:val="28"/>
          <w:szCs w:val="28"/>
        </w:rPr>
        <w:t xml:space="preserve"> </w:t>
      </w:r>
    </w:p>
    <w:p w14:paraId="1A88B752" w14:textId="77777777" w:rsidR="00F33D64" w:rsidRDefault="00F33D64" w:rsidP="00F33D64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68272A1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Gdański Archipelag Kultury zaprasza do wspólnej „Wędrówki w czasie” podczas XXVIII edycji Międzynarodowego Festiwalu Teatrów Plenerowych i Ulicznych FETA! </w:t>
      </w:r>
    </w:p>
    <w:p w14:paraId="09ED79B1" w14:textId="77777777" w:rsidR="00F33D64" w:rsidRDefault="00F33D64" w:rsidP="00F33D64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FETA to wydarzenie, które zmienia miejską przestrzeń w żywą scenę pełną spektakli, spotkań i nieoczywistych doświadczeń. </w:t>
      </w:r>
    </w:p>
    <w:p w14:paraId="766237EA" w14:textId="77777777" w:rsidR="00F33D64" w:rsidRDefault="00F33D64" w:rsidP="00F33D64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>Przez cztery lipcowe dni, od 9 do 12 lipca 2026 r., Gdańsk – centrum miasta oraz Park Reagana – wypełni się spektaklami 30 grup artystycznych z Polski i zagranicy. Widzowie będą mogli doświadczyć różnorodnych form teatru plenerowego: od kameralnych, intymnych opowieści, po widowiskowe realizacje łączące teatr ruchu, nowy cyrk i </w:t>
      </w:r>
      <w:proofErr w:type="spellStart"/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>performans</w:t>
      </w:r>
      <w:proofErr w:type="spellEnd"/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    </w:t>
      </w:r>
    </w:p>
    <w:p w14:paraId="31080A30" w14:textId="77777777" w:rsidR="00F33D64" w:rsidRDefault="00F33D64" w:rsidP="00F33D64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programie znajdą się spektakle podejmujące temat starości i pamięci, ukazujące kruchość ludzkiego doświadczenia oraz nieuchronność przemijania. Obok nich pojawią się realizacje zaangażowane społecznie – opowieści o migracji, tożsamości i współczesnych napięciach, w których teatr staje się przestrzenią dialogu i spotkania. </w:t>
      </w:r>
    </w:p>
    <w:p w14:paraId="1C7BA8C9" w14:textId="77777777" w:rsidR="00F33D64" w:rsidRDefault="00F33D64" w:rsidP="00F33D64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 zabraknie także spektakularnych widowisk, które od lat stanowią znak rozpoznawczy FETY – pełnych ruchu, muzyki i silnych emocji, budujących wspólnotowe doświadczenie uczestnictwa w sztuce. </w:t>
      </w:r>
    </w:p>
    <w:p w14:paraId="4F06D639" w14:textId="77777777" w:rsidR="00F33D64" w:rsidRDefault="00F33D64" w:rsidP="00F33D64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Szczególne miejsce zajmie w tym roku „Mała FETA” – program dedykowany dzieciom i rodzinom, w którym teatr staje się przestrzenią zabawy, odkrywania i pierwszych artystycznych doświadczeń. Pomiędzy spektaklami najmłodsi </w:t>
      </w:r>
      <w:proofErr w:type="spellStart"/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>fetowicze</w:t>
      </w:r>
      <w:proofErr w:type="spellEnd"/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</w:t>
      </w:r>
      <w:proofErr w:type="spellStart"/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>fetowiczki</w:t>
      </w:r>
      <w:proofErr w:type="spellEnd"/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będą mogli wziąć udział w warsztatach cyrkowych! To propozycja międzypokoleniowa, zapraszająca do wspólnego przeżywania sztuki. </w:t>
      </w:r>
    </w:p>
    <w:p w14:paraId="34AF1697" w14:textId="77777777" w:rsidR="0091085B" w:rsidRPr="0091085B" w:rsidRDefault="0091085B" w:rsidP="0091085B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1085B">
        <w:rPr>
          <w:rFonts w:ascii="Calibri" w:eastAsia="Calibri" w:hAnsi="Calibri" w:cs="Calibri"/>
          <w:color w:val="000000" w:themeColor="text1"/>
          <w:sz w:val="24"/>
          <w:szCs w:val="24"/>
        </w:rPr>
        <w:t>Zadbamy również o dostępność wydarzeń. Powstanie punkt dostępności, w którym dostępni będą tłumacze PJM oraz materiały w druku powiększonym. Część spektakli „Małej Fety” zostanie przetłumaczona na PJM, a przy scenach wyznaczymy miejsca dla osób z różnorodnymi potrzebami.</w:t>
      </w:r>
    </w:p>
    <w:p w14:paraId="3C0277CC" w14:textId="77777777" w:rsidR="0091085B" w:rsidRPr="0091085B" w:rsidRDefault="0091085B" w:rsidP="0091085B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1085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 raz pierwszy w historii festiwalu pokażemy spektakl z </w:t>
      </w:r>
      <w:proofErr w:type="spellStart"/>
      <w:r w:rsidRPr="0091085B">
        <w:rPr>
          <w:rFonts w:ascii="Calibri" w:eastAsia="Calibri" w:hAnsi="Calibri" w:cs="Calibri"/>
          <w:color w:val="000000" w:themeColor="text1"/>
          <w:sz w:val="24"/>
          <w:szCs w:val="24"/>
        </w:rPr>
        <w:t>audiodeskrypcją</w:t>
      </w:r>
      <w:proofErr w:type="spellEnd"/>
      <w:r w:rsidRPr="0091085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dla osób niewidomych i słabowidzących.</w:t>
      </w:r>
    </w:p>
    <w:p w14:paraId="639949D2" w14:textId="77777777" w:rsidR="00F33D64" w:rsidRDefault="00F33D64" w:rsidP="00F33D64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8272A19">
        <w:rPr>
          <w:rFonts w:ascii="Calibri" w:eastAsia="Calibri" w:hAnsi="Calibri" w:cs="Calibri"/>
          <w:color w:val="000000" w:themeColor="text1"/>
          <w:sz w:val="24"/>
          <w:szCs w:val="24"/>
        </w:rPr>
        <w:t>Nieodłączną częścią festiwalu jest konkurs fotograficzny FOTO FETA. Jego wyniki ogłosimy podczas inauguracji XXVIII Międzynarodowego Festiwalu Teatrów Plenerowych i Ulicznych FETA – 9 lipca 2026 r. Wernisaż wystawy rozpocznie się o godz. 21:30 na placu Forum Gdańsk, a wyróżnione prace będzie można oglądać przez cały czas trwania festiwalu.</w:t>
      </w:r>
    </w:p>
    <w:p w14:paraId="0AB1DC87" w14:textId="77777777" w:rsidR="00F33D64" w:rsidRDefault="00F33D64" w:rsidP="00F33D64">
      <w:pPr>
        <w:spacing w:line="257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4DA86C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FETA 2026 to zaproszenie do refleksji nad przyszłością teatru ulicznego – jego rolą w zmieniającym się świecie i w relacji z nowymi technologiami. To spotkanie z czasem – zapisanym w ciele, pamięci i ruchu. To przestrzeń, w której przeszłość i teraźniejszość splatają się w żywym doświadczeniu wspólnoty. </w:t>
      </w:r>
    </w:p>
    <w:p w14:paraId="6465D559" w14:textId="77777777" w:rsidR="00F33D64" w:rsidRDefault="00F33D64" w:rsidP="00F33D64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4DA86C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organizatorzy Festiwalu FETA 2026 – Gdański Archipelag Kultury i Miasto Gdańsk.</w:t>
      </w:r>
    </w:p>
    <w:p w14:paraId="31B69AEA" w14:textId="77777777" w:rsidR="00F33D64" w:rsidRDefault="00F33D64" w:rsidP="00F33D64">
      <w:pPr>
        <w:pStyle w:val="Nagwek1"/>
        <w:spacing w:line="257" w:lineRule="auto"/>
        <w:rPr>
          <w:rFonts w:ascii="Calibri" w:eastAsia="Calibri" w:hAnsi="Calibri" w:cs="Calibri"/>
          <w:b/>
          <w:bCs/>
          <w:color w:val="7030A0"/>
          <w:sz w:val="28"/>
          <w:szCs w:val="28"/>
        </w:rPr>
      </w:pPr>
    </w:p>
    <w:p w14:paraId="4561C5D8" w14:textId="77777777" w:rsidR="00F33D64" w:rsidRDefault="00F33D64" w:rsidP="00F33D64">
      <w:pPr>
        <w:pStyle w:val="Nagwek1"/>
        <w:spacing w:line="257" w:lineRule="auto"/>
        <w:rPr>
          <w:rFonts w:ascii="Calibri" w:eastAsia="Calibri" w:hAnsi="Calibri" w:cs="Calibri"/>
          <w:b/>
          <w:bCs/>
          <w:color w:val="7030A0"/>
          <w:sz w:val="28"/>
          <w:szCs w:val="28"/>
        </w:rPr>
      </w:pPr>
      <w:r w:rsidRPr="68272A19">
        <w:rPr>
          <w:rFonts w:ascii="Calibri" w:eastAsia="Calibri" w:hAnsi="Calibri" w:cs="Calibri"/>
          <w:b/>
          <w:bCs/>
          <w:color w:val="7030A0"/>
          <w:sz w:val="28"/>
          <w:szCs w:val="28"/>
        </w:rPr>
        <w:t>INFORMACJE PODSTAWOWE</w:t>
      </w:r>
    </w:p>
    <w:p w14:paraId="52EFCA35" w14:textId="77777777" w:rsid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68272A19">
        <w:rPr>
          <w:rFonts w:ascii="Calibri" w:eastAsia="Calibri" w:hAnsi="Calibri" w:cs="Calibri"/>
          <w:b/>
          <w:bCs/>
          <w:sz w:val="24"/>
          <w:szCs w:val="24"/>
        </w:rPr>
        <w:t>Nazwa:</w:t>
      </w:r>
      <w:r w:rsidRPr="68272A19">
        <w:rPr>
          <w:rFonts w:ascii="Calibri" w:eastAsia="Calibri" w:hAnsi="Calibri" w:cs="Calibri"/>
          <w:sz w:val="24"/>
          <w:szCs w:val="24"/>
        </w:rPr>
        <w:t xml:space="preserve"> XXVIII Międzynarodowy Festiwal Teatrów Plenerowych i Ulicznych FETA</w:t>
      </w:r>
      <w:r>
        <w:br/>
      </w:r>
      <w:r w:rsidRPr="68272A19">
        <w:rPr>
          <w:rFonts w:ascii="Calibri" w:eastAsia="Calibri" w:hAnsi="Calibri" w:cs="Calibri"/>
          <w:b/>
          <w:bCs/>
          <w:sz w:val="24"/>
          <w:szCs w:val="24"/>
        </w:rPr>
        <w:t>Data:</w:t>
      </w:r>
      <w:r w:rsidRPr="68272A19">
        <w:rPr>
          <w:rFonts w:ascii="Calibri" w:eastAsia="Calibri" w:hAnsi="Calibri" w:cs="Calibri"/>
          <w:sz w:val="24"/>
          <w:szCs w:val="24"/>
        </w:rPr>
        <w:t xml:space="preserve"> 9–12 lipca 2026</w:t>
      </w:r>
      <w:r>
        <w:br/>
      </w:r>
      <w:r w:rsidRPr="68272A19">
        <w:rPr>
          <w:rFonts w:ascii="Calibri" w:eastAsia="Calibri" w:hAnsi="Calibri" w:cs="Calibri"/>
          <w:b/>
          <w:bCs/>
          <w:sz w:val="24"/>
          <w:szCs w:val="24"/>
        </w:rPr>
        <w:t>Miejsce:</w:t>
      </w:r>
      <w:r w:rsidRPr="68272A19">
        <w:rPr>
          <w:rFonts w:ascii="Calibri" w:eastAsia="Calibri" w:hAnsi="Calibri" w:cs="Calibri"/>
          <w:sz w:val="24"/>
          <w:szCs w:val="24"/>
        </w:rPr>
        <w:t xml:space="preserve"> Gdańsk – Park im. Ronalda Reagana (Przymorze Wielkie), plac przy Forum Gdańsk (Centrum Gdańska), DOKI / Montownia (Młode Miasto)</w:t>
      </w:r>
      <w:r>
        <w:br/>
      </w:r>
      <w:r w:rsidRPr="68272A19">
        <w:rPr>
          <w:rFonts w:ascii="Calibri" w:eastAsia="Calibri" w:hAnsi="Calibri" w:cs="Calibri"/>
          <w:b/>
          <w:bCs/>
          <w:sz w:val="24"/>
          <w:szCs w:val="24"/>
        </w:rPr>
        <w:t>Organizatorzy:</w:t>
      </w:r>
      <w:r w:rsidRPr="68272A19">
        <w:rPr>
          <w:rFonts w:ascii="Calibri" w:eastAsia="Calibri" w:hAnsi="Calibri" w:cs="Calibri"/>
          <w:sz w:val="24"/>
          <w:szCs w:val="24"/>
        </w:rPr>
        <w:t xml:space="preserve"> Miasto Gdańsk, Gdański Archipelag Kultury</w:t>
      </w:r>
      <w:r>
        <w:br/>
      </w:r>
      <w:r>
        <w:br/>
      </w:r>
      <w:r w:rsidRPr="68272A19">
        <w:rPr>
          <w:rFonts w:ascii="Calibri" w:eastAsia="Calibri" w:hAnsi="Calibri" w:cs="Calibri"/>
          <w:b/>
          <w:bCs/>
          <w:sz w:val="24"/>
          <w:szCs w:val="24"/>
        </w:rPr>
        <w:t xml:space="preserve">Autorka plakatu oraz identyfikacji wizualnej: </w:t>
      </w:r>
      <w:hyperlink r:id="rId6">
        <w:r w:rsidRPr="68272A19">
          <w:rPr>
            <w:rStyle w:val="Hipercze"/>
            <w:rFonts w:ascii="Calibri" w:eastAsia="Calibri" w:hAnsi="Calibri" w:cs="Calibri"/>
            <w:color w:val="7030A0"/>
            <w:sz w:val="24"/>
            <w:szCs w:val="24"/>
          </w:rPr>
          <w:t>Zuzanna Gadomska</w:t>
        </w:r>
      </w:hyperlink>
    </w:p>
    <w:p w14:paraId="542D2BD1" w14:textId="77777777" w:rsid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</w:p>
    <w:p w14:paraId="63F6E596" w14:textId="77777777" w:rsidR="00F33D64" w:rsidRDefault="00F33D64" w:rsidP="00F33D64">
      <w:pPr>
        <w:pStyle w:val="Nagwek1"/>
        <w:rPr>
          <w:rFonts w:ascii="Calibri" w:eastAsia="Calibri" w:hAnsi="Calibri" w:cs="Calibri"/>
          <w:b/>
          <w:bCs/>
          <w:color w:val="7030A0"/>
          <w:sz w:val="28"/>
          <w:szCs w:val="28"/>
        </w:rPr>
      </w:pPr>
      <w:r w:rsidRPr="68272A19">
        <w:rPr>
          <w:rFonts w:ascii="Calibri" w:eastAsia="Calibri" w:hAnsi="Calibri" w:cs="Calibri"/>
          <w:b/>
          <w:bCs/>
          <w:color w:val="7030A0"/>
          <w:sz w:val="28"/>
          <w:szCs w:val="28"/>
        </w:rPr>
        <w:t>DLA MEDIÓW</w:t>
      </w:r>
      <w:r>
        <w:br/>
      </w:r>
    </w:p>
    <w:p w14:paraId="11D2A494" w14:textId="77777777" w:rsidR="00F33D64" w:rsidRDefault="00F33D64" w:rsidP="00F33D64">
      <w:pPr>
        <w:pStyle w:val="Nagwek2"/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68272A19">
        <w:rPr>
          <w:rFonts w:ascii="Calibri" w:eastAsia="Calibri" w:hAnsi="Calibri" w:cs="Calibri"/>
          <w:b/>
          <w:bCs/>
          <w:sz w:val="24"/>
          <w:szCs w:val="24"/>
        </w:rPr>
        <w:t>KONTAKT DLA MEDIÓW</w:t>
      </w:r>
    </w:p>
    <w:p w14:paraId="5900899F" w14:textId="77777777" w:rsidR="00F33D64" w:rsidRDefault="00F33D64" w:rsidP="00F33D64">
      <w:pPr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68272A19">
        <w:rPr>
          <w:rFonts w:ascii="Calibri" w:eastAsia="Calibri" w:hAnsi="Calibri" w:cs="Calibri"/>
          <w:sz w:val="24"/>
          <w:szCs w:val="24"/>
        </w:rPr>
        <w:t>Imię i nazwisko: Agnieszka Haponiuk</w:t>
      </w:r>
      <w:r>
        <w:br/>
      </w:r>
      <w:r w:rsidRPr="68272A19">
        <w:rPr>
          <w:rFonts w:ascii="Calibri" w:eastAsia="Calibri" w:hAnsi="Calibri" w:cs="Calibri"/>
          <w:sz w:val="24"/>
          <w:szCs w:val="24"/>
        </w:rPr>
        <w:t xml:space="preserve">E-mail: </w:t>
      </w:r>
      <w:hyperlink r:id="rId7">
        <w:r w:rsidRPr="68272A19">
          <w:rPr>
            <w:rStyle w:val="Hipercze"/>
            <w:rFonts w:ascii="Calibri" w:eastAsia="Calibri" w:hAnsi="Calibri" w:cs="Calibri"/>
            <w:color w:val="auto"/>
            <w:sz w:val="24"/>
            <w:szCs w:val="24"/>
            <w:u w:val="none"/>
          </w:rPr>
          <w:t>agnieszka.haponiuk@gak.gda.pl</w:t>
        </w:r>
      </w:hyperlink>
      <w:r>
        <w:br/>
      </w:r>
      <w:r w:rsidRPr="68272A19">
        <w:rPr>
          <w:rFonts w:ascii="Calibri" w:eastAsia="Calibri" w:hAnsi="Calibri" w:cs="Calibri"/>
          <w:sz w:val="24"/>
          <w:szCs w:val="24"/>
        </w:rPr>
        <w:t>Telefon: 731 700 966</w:t>
      </w:r>
      <w:r w:rsidRPr="68272A1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04AC7A06" w14:textId="77777777" w:rsidR="00F33D64" w:rsidRDefault="00F33D64" w:rsidP="00F33D64">
      <w:pPr>
        <w:pStyle w:val="Nagwek2"/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67D1E2D0" w14:textId="77777777" w:rsidR="00F33D64" w:rsidRDefault="00F33D64" w:rsidP="00F33D64">
      <w:pPr>
        <w:pStyle w:val="Nagwek2"/>
        <w:spacing w:line="257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68272A19">
        <w:rPr>
          <w:rFonts w:ascii="Calibri" w:eastAsia="Calibri" w:hAnsi="Calibri" w:cs="Calibri"/>
          <w:b/>
          <w:bCs/>
          <w:sz w:val="24"/>
          <w:szCs w:val="24"/>
        </w:rPr>
        <w:t>SOCIAL MEDIA</w:t>
      </w:r>
    </w:p>
    <w:tbl>
      <w:tblPr>
        <w:tblStyle w:val="Tabela-Siatk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4077"/>
        <w:gridCol w:w="4949"/>
      </w:tblGrid>
      <w:tr w:rsidR="00F33D64" w14:paraId="5365E52F" w14:textId="77777777" w:rsidTr="0016082B">
        <w:trPr>
          <w:trHeight w:val="300"/>
        </w:trPr>
        <w:tc>
          <w:tcPr>
            <w:tcW w:w="4095" w:type="dxa"/>
          </w:tcPr>
          <w:p w14:paraId="79F72CF6" w14:textId="77777777" w:rsidR="00F33D64" w:rsidRDefault="00F33D64" w:rsidP="0016082B">
            <w:pPr>
              <w:spacing w:line="257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68272A1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FETA</w:t>
            </w:r>
          </w:p>
        </w:tc>
        <w:tc>
          <w:tcPr>
            <w:tcW w:w="4965" w:type="dxa"/>
          </w:tcPr>
          <w:p w14:paraId="1A84CCAF" w14:textId="77777777" w:rsidR="00F33D64" w:rsidRDefault="00F33D64" w:rsidP="0016082B">
            <w:pPr>
              <w:spacing w:line="257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68272A1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Gdański Archipelag Kultury</w:t>
            </w:r>
          </w:p>
          <w:p w14:paraId="73AD1E07" w14:textId="77777777" w:rsidR="00F33D64" w:rsidRDefault="00F33D64" w:rsidP="0016082B">
            <w:pPr>
              <w:rPr>
                <w:rFonts w:ascii="Calibri" w:eastAsia="Calibri" w:hAnsi="Calibri" w:cs="Calibri"/>
              </w:rPr>
            </w:pPr>
          </w:p>
        </w:tc>
      </w:tr>
      <w:tr w:rsidR="00F33D64" w14:paraId="317AB053" w14:textId="77777777" w:rsidTr="0016082B">
        <w:trPr>
          <w:trHeight w:val="300"/>
        </w:trPr>
        <w:tc>
          <w:tcPr>
            <w:tcW w:w="4095" w:type="dxa"/>
          </w:tcPr>
          <w:p w14:paraId="0716129F" w14:textId="77777777" w:rsidR="00F33D64" w:rsidRDefault="00F33D64" w:rsidP="0016082B">
            <w:pPr>
              <w:spacing w:line="257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8272A19">
              <w:rPr>
                <w:rFonts w:ascii="Calibri" w:eastAsia="Calibri" w:hAnsi="Calibri" w:cs="Calibri"/>
                <w:sz w:val="24"/>
                <w:szCs w:val="24"/>
              </w:rPr>
              <w:t xml:space="preserve">Strona: </w:t>
            </w:r>
            <w:hyperlink r:id="rId8">
              <w:r w:rsidRPr="68272A19">
                <w:rPr>
                  <w:rStyle w:val="Hipercze"/>
                  <w:rFonts w:ascii="Calibri" w:eastAsia="Calibri" w:hAnsi="Calibri" w:cs="Calibri"/>
                  <w:color w:val="7030A0"/>
                  <w:sz w:val="24"/>
                  <w:szCs w:val="24"/>
                </w:rPr>
                <w:t>feta.pl</w:t>
              </w:r>
            </w:hyperlink>
            <w:r>
              <w:br/>
            </w:r>
            <w:r w:rsidRPr="68272A19">
              <w:rPr>
                <w:rFonts w:ascii="Calibri" w:eastAsia="Calibri" w:hAnsi="Calibri" w:cs="Calibri"/>
                <w:sz w:val="24"/>
                <w:szCs w:val="24"/>
              </w:rPr>
              <w:t xml:space="preserve">Facebook: </w:t>
            </w:r>
            <w:hyperlink r:id="rId9">
              <w:r w:rsidRPr="68272A19">
                <w:rPr>
                  <w:rStyle w:val="Hipercze"/>
                  <w:rFonts w:ascii="Calibri" w:eastAsia="Calibri" w:hAnsi="Calibri" w:cs="Calibri"/>
                  <w:color w:val="7030A0"/>
                  <w:sz w:val="24"/>
                  <w:szCs w:val="24"/>
                </w:rPr>
                <w:t>FETA Festiwal</w:t>
              </w:r>
            </w:hyperlink>
            <w:r>
              <w:br/>
            </w:r>
            <w:r w:rsidRPr="68272A19">
              <w:rPr>
                <w:rFonts w:ascii="Calibri" w:eastAsia="Calibri" w:hAnsi="Calibri" w:cs="Calibri"/>
                <w:sz w:val="24"/>
                <w:szCs w:val="24"/>
              </w:rPr>
              <w:t xml:space="preserve">Instagram: </w:t>
            </w:r>
            <w:hyperlink r:id="rId10">
              <w:proofErr w:type="spellStart"/>
              <w:r w:rsidRPr="68272A19">
                <w:rPr>
                  <w:rStyle w:val="Hipercze"/>
                  <w:rFonts w:ascii="Calibri" w:eastAsia="Calibri" w:hAnsi="Calibri" w:cs="Calibri"/>
                  <w:color w:val="7030A0"/>
                  <w:sz w:val="24"/>
                  <w:szCs w:val="24"/>
                </w:rPr>
                <w:t>feta_festiwal</w:t>
              </w:r>
              <w:proofErr w:type="spellEnd"/>
            </w:hyperlink>
            <w:r>
              <w:br/>
            </w:r>
            <w:proofErr w:type="spellStart"/>
            <w:r w:rsidRPr="68272A19">
              <w:rPr>
                <w:rFonts w:ascii="Calibri" w:eastAsia="Calibri" w:hAnsi="Calibri" w:cs="Calibri"/>
                <w:sz w:val="24"/>
                <w:szCs w:val="24"/>
              </w:rPr>
              <w:t>Linktree</w:t>
            </w:r>
            <w:proofErr w:type="spellEnd"/>
            <w:r w:rsidRPr="68272A19"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  <w:hyperlink r:id="rId11">
              <w:proofErr w:type="spellStart"/>
              <w:r w:rsidRPr="68272A19">
                <w:rPr>
                  <w:rStyle w:val="Hipercze"/>
                  <w:rFonts w:ascii="Calibri" w:eastAsia="Calibri" w:hAnsi="Calibri" w:cs="Calibri"/>
                  <w:color w:val="7030A0"/>
                  <w:sz w:val="24"/>
                  <w:szCs w:val="24"/>
                </w:rPr>
                <w:t>feta_festiwal</w:t>
              </w:r>
              <w:proofErr w:type="spellEnd"/>
            </w:hyperlink>
          </w:p>
        </w:tc>
        <w:tc>
          <w:tcPr>
            <w:tcW w:w="4965" w:type="dxa"/>
          </w:tcPr>
          <w:p w14:paraId="74D5095E" w14:textId="77777777" w:rsidR="00F33D64" w:rsidRDefault="00F33D64" w:rsidP="0016082B">
            <w:pPr>
              <w:spacing w:line="257" w:lineRule="auto"/>
              <w:rPr>
                <w:rFonts w:ascii="Calibri" w:eastAsia="Calibri" w:hAnsi="Calibri" w:cs="Calibri"/>
                <w:color w:val="7030A0"/>
              </w:rPr>
            </w:pPr>
            <w:r w:rsidRPr="68272A19">
              <w:rPr>
                <w:rFonts w:ascii="Calibri" w:eastAsia="Calibri" w:hAnsi="Calibri" w:cs="Calibri"/>
                <w:sz w:val="24"/>
                <w:szCs w:val="24"/>
              </w:rPr>
              <w:t xml:space="preserve">Strona: </w:t>
            </w:r>
            <w:hyperlink r:id="rId12">
              <w:r w:rsidRPr="68272A19">
                <w:rPr>
                  <w:rStyle w:val="Hipercze"/>
                  <w:rFonts w:ascii="Calibri" w:eastAsia="Calibri" w:hAnsi="Calibri" w:cs="Calibri"/>
                  <w:color w:val="7030A0"/>
                  <w:sz w:val="24"/>
                  <w:szCs w:val="24"/>
                </w:rPr>
                <w:t>gak.gda.pl</w:t>
              </w:r>
            </w:hyperlink>
            <w:r>
              <w:br/>
            </w:r>
            <w:r w:rsidRPr="68272A19">
              <w:rPr>
                <w:rFonts w:ascii="Calibri" w:eastAsia="Calibri" w:hAnsi="Calibri" w:cs="Calibri"/>
                <w:sz w:val="24"/>
                <w:szCs w:val="24"/>
              </w:rPr>
              <w:t xml:space="preserve">Facebook: </w:t>
            </w:r>
            <w:hyperlink r:id="rId13">
              <w:r w:rsidRPr="68272A19">
                <w:rPr>
                  <w:rStyle w:val="Hipercze"/>
                  <w:rFonts w:ascii="Calibri" w:eastAsia="Calibri" w:hAnsi="Calibri" w:cs="Calibri"/>
                  <w:color w:val="7030A0"/>
                  <w:sz w:val="24"/>
                  <w:szCs w:val="24"/>
                </w:rPr>
                <w:t>Gdański Archipelag Kultury</w:t>
              </w:r>
            </w:hyperlink>
            <w:r>
              <w:br/>
            </w:r>
            <w:r w:rsidRPr="68272A19">
              <w:rPr>
                <w:rFonts w:ascii="Calibri" w:eastAsia="Calibri" w:hAnsi="Calibri" w:cs="Calibri"/>
                <w:sz w:val="24"/>
                <w:szCs w:val="24"/>
              </w:rPr>
              <w:t xml:space="preserve">Instagram: </w:t>
            </w:r>
            <w:hyperlink r:id="rId14">
              <w:proofErr w:type="spellStart"/>
              <w:r w:rsidRPr="68272A19">
                <w:rPr>
                  <w:rStyle w:val="Hipercze"/>
                  <w:rFonts w:ascii="Calibri" w:eastAsia="Calibri" w:hAnsi="Calibri" w:cs="Calibri"/>
                  <w:color w:val="7030A0"/>
                  <w:sz w:val="24"/>
                  <w:szCs w:val="24"/>
                </w:rPr>
                <w:t>gdanskiarchipelagkultury</w:t>
              </w:r>
              <w:proofErr w:type="spellEnd"/>
            </w:hyperlink>
          </w:p>
          <w:p w14:paraId="2BD5506A" w14:textId="77777777" w:rsidR="00F33D64" w:rsidRDefault="00F33D64" w:rsidP="0016082B">
            <w:pPr>
              <w:rPr>
                <w:rFonts w:ascii="Calibri" w:eastAsia="Calibri" w:hAnsi="Calibri" w:cs="Calibri"/>
              </w:rPr>
            </w:pPr>
          </w:p>
        </w:tc>
      </w:tr>
    </w:tbl>
    <w:p w14:paraId="4ACB345F" w14:textId="77777777" w:rsidR="00F33D64" w:rsidRDefault="00F33D64" w:rsidP="00F33D64">
      <w:pPr>
        <w:rPr>
          <w:rFonts w:ascii="Calibri" w:eastAsia="Calibri" w:hAnsi="Calibri" w:cs="Calibri"/>
        </w:rPr>
      </w:pPr>
    </w:p>
    <w:p w14:paraId="70A500A4" w14:textId="77777777" w:rsid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  <w:u w:val="single"/>
        </w:rPr>
      </w:pPr>
    </w:p>
    <w:p w14:paraId="3B47C59D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F33D64">
        <w:rPr>
          <w:rFonts w:ascii="Calibri" w:eastAsia="Calibri" w:hAnsi="Calibri" w:cs="Calibri"/>
          <w:b/>
          <w:bCs/>
          <w:sz w:val="24"/>
          <w:szCs w:val="24"/>
          <w:u w:val="single"/>
        </w:rPr>
        <w:t>NOTKI PRASOWE</w:t>
      </w:r>
      <w:r w:rsidRPr="00F33D64">
        <w:rPr>
          <w:rFonts w:ascii="Calibri" w:eastAsia="Calibri" w:hAnsi="Calibri" w:cs="Calibri"/>
          <w:sz w:val="24"/>
          <w:szCs w:val="24"/>
          <w:u w:val="single"/>
        </w:rPr>
        <w:t> </w:t>
      </w:r>
    </w:p>
    <w:p w14:paraId="4B74DE8B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F33D64">
        <w:rPr>
          <w:rFonts w:ascii="Calibri" w:eastAsia="Calibri" w:hAnsi="Calibri" w:cs="Calibri"/>
          <w:sz w:val="24"/>
          <w:szCs w:val="24"/>
          <w:u w:val="single"/>
        </w:rPr>
        <w:t>  </w:t>
      </w:r>
    </w:p>
    <w:p w14:paraId="5D8A5169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F33D64">
        <w:rPr>
          <w:rFonts w:ascii="Calibri" w:eastAsia="Calibri" w:hAnsi="Calibri" w:cs="Calibri"/>
          <w:b/>
          <w:bCs/>
          <w:sz w:val="24"/>
          <w:szCs w:val="24"/>
          <w:u w:val="single"/>
        </w:rPr>
        <w:t>Do 600 znaków ze spacjami</w:t>
      </w:r>
      <w:r w:rsidRPr="00F33D64">
        <w:rPr>
          <w:rFonts w:ascii="Calibri" w:eastAsia="Calibri" w:hAnsi="Calibri" w:cs="Calibri"/>
          <w:sz w:val="24"/>
          <w:szCs w:val="24"/>
          <w:u w:val="single"/>
        </w:rPr>
        <w:t> </w:t>
      </w:r>
    </w:p>
    <w:p w14:paraId="1E621DF6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Gdański Archipelag Kultury zaprasza na XXVIII edycję Międzynarodowego Festiwalu Teatrów Plenerowych i Ulicznych FETA, która odbędzie się w dniach 9–12 lipca 2026 w Gdańsku. Tegoroczny program, realizowany pod hasłem „Wędrówki w czasie”, połączy spektakle teatru ulicznego, nowego cyrku i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performansu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, prezentowane przez 30 zespołów z Polski i zagranicy. Wydarzenia odbędą się w centrum miasta oraz w Parku Reagana. </w:t>
      </w:r>
    </w:p>
    <w:p w14:paraId="352420AA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W programie znajdzie się nowa sekcja „Mała FETA” dla dzieci i rodzin, w tym otwarte warsztaty cyrkowe i nie zabraknie też akcentów muzycznych! </w:t>
      </w:r>
    </w:p>
    <w:p w14:paraId="6970F384" w14:textId="62F1A43B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Do zobaczenia na FECIE! </w:t>
      </w:r>
    </w:p>
    <w:p w14:paraId="2D3AFF46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b/>
          <w:bCs/>
          <w:sz w:val="24"/>
          <w:szCs w:val="24"/>
        </w:rPr>
        <w:lastRenderedPageBreak/>
        <w:t>Do 1200 znaków ze spacjami</w:t>
      </w:r>
      <w:r w:rsidRPr="00F33D64">
        <w:rPr>
          <w:rFonts w:ascii="Calibri" w:eastAsia="Calibri" w:hAnsi="Calibri" w:cs="Calibri"/>
          <w:sz w:val="24"/>
          <w:szCs w:val="24"/>
        </w:rPr>
        <w:t> </w:t>
      </w:r>
    </w:p>
    <w:p w14:paraId="4B5FDE9F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Gdański Archipelag Kultury zaprasza do wspólnej „Wędrówki w czasie” podczas XXVIII edycji Międzynarodowego Festiwalu Teatrów Plenerowych i Ulicznych FETA. Tegoroczny program podejmuje refleksję nad przemijaniem, pamięcią i tożsamością oraz zmianami zachodzącymi w teatrze ulicznym i współczesnym społeczeństwie.  </w:t>
      </w:r>
    </w:p>
    <w:p w14:paraId="37EC4A76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W dniach 9–12 lipca 2026 roku przestrzeń Gdańska – centrum miasta oraz Park Reagana – wypełni się spektaklami ponad 30 grup z Polski i zagranicy. Program połączy kameralne opowieści z widowiskowymi realizacjami na pograniczu teatru ruchu, nowego cyrku i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performansu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.  </w:t>
      </w:r>
    </w:p>
    <w:p w14:paraId="7EF15C64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W tym roku szczególne miejsce zajmie „Mała FETA” – nowa inicjatywa dla dzieci i rodzin. Najmłodsze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fetowiczki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 i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fetowicze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 będą mogli nie tylko oglądać spektakle, ale też wziąć udział w warsztatach cyrkowych. Zadbamy o dostępność wydarzeń – powstanie punkt dostępności, część spektakli zostanie przetłumaczona na PJM oraz zapewnimy miejsca dla osób z różnorodnymi potrzebami.  </w:t>
      </w:r>
    </w:p>
    <w:p w14:paraId="0C726C21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9 lipca, podczas inauguracji festiwalu, poznamy wyniki konkursu fotograficznego FOTO FETA. Na wystawę wyróżnionych prac zapraszamy przez cały czas trwania wydarzenia.  </w:t>
      </w:r>
    </w:p>
    <w:p w14:paraId="1CAAF4F3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FETA 2026 to podróż w czasie i wspólne przeżywanie sztuki. Bądźmy tam razem!  </w:t>
      </w:r>
    </w:p>
    <w:p w14:paraId="6583C247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  </w:t>
      </w:r>
    </w:p>
    <w:p w14:paraId="0AC0F9E2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  </w:t>
      </w:r>
    </w:p>
    <w:p w14:paraId="283F0FA5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 </w:t>
      </w:r>
    </w:p>
    <w:p w14:paraId="1647FDCB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b/>
          <w:bCs/>
          <w:sz w:val="24"/>
          <w:szCs w:val="24"/>
        </w:rPr>
        <w:t> </w:t>
      </w:r>
      <w:r w:rsidRPr="00F33D64">
        <w:rPr>
          <w:rFonts w:ascii="Calibri" w:eastAsia="Calibri" w:hAnsi="Calibri" w:cs="Calibri"/>
          <w:sz w:val="24"/>
          <w:szCs w:val="24"/>
        </w:rPr>
        <w:t> </w:t>
      </w:r>
    </w:p>
    <w:p w14:paraId="62E007D8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 </w:t>
      </w:r>
    </w:p>
    <w:p w14:paraId="4799E506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 </w:t>
      </w:r>
    </w:p>
    <w:p w14:paraId="75F4052C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b/>
          <w:bCs/>
          <w:sz w:val="24"/>
          <w:szCs w:val="24"/>
        </w:rPr>
        <w:t>HISTORIA FESTIWALU</w:t>
      </w:r>
      <w:r w:rsidRPr="00F33D64">
        <w:rPr>
          <w:rFonts w:ascii="Calibri" w:eastAsia="Calibri" w:hAnsi="Calibri" w:cs="Calibri"/>
          <w:sz w:val="24"/>
          <w:szCs w:val="24"/>
        </w:rPr>
        <w:t> </w:t>
      </w:r>
    </w:p>
    <w:p w14:paraId="2D775BB3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  </w:t>
      </w:r>
    </w:p>
    <w:p w14:paraId="5705BF76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Historia Międzynarodowego Festiwalu Teatrów Plenerowych i Ulicznych FETA zaczęła się ćwierć wieku temu, w połowie lat 90., wraz z fermentem twórczym, jaki przyniosły przygotowania do obchodów 1000-lecia Miasta Gdańska. Zdzisław Górski, założyciel Teatru Snów, wpadł na pomysł, by ten jubileusz uczcić festiwalem teatrów plenerowych i ulicznych. Organizacji wydarzenia podjął się zespół Młodzieżowego Klubu Twórczego „Plama” (teraz Plama GAK), z kierowniczką Elwirą Twardowską na czele. Nikt wtedy nawet nie przypuszczał, że zaowocuje to 25-letnią obecnością FETY w sercach gdańskiej publiczności i na ulicach naszego miasta. </w:t>
      </w:r>
    </w:p>
    <w:p w14:paraId="128EFF1E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 xml:space="preserve">Pierwsza edycja z 1997 r., która powstawała, tak jak wszystko w latach 90., z ogromnym entuzjazmem, szaloną odwagą i poczuciem, że wszystko jest możliwe, trwała aż 10 dni! I prezentowała 46 spektakli z różnych stron świata. Najbardziej wspominanym gościem tej </w:t>
      </w:r>
      <w:r w:rsidRPr="00F33D64">
        <w:rPr>
          <w:rFonts w:ascii="Calibri" w:eastAsia="Calibri" w:hAnsi="Calibri" w:cs="Calibri"/>
          <w:sz w:val="24"/>
          <w:szCs w:val="24"/>
        </w:rPr>
        <w:lastRenderedPageBreak/>
        <w:t>edycji był niemiecki Theater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Titanick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, którego pełne rozmachu widowisko „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Titanic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” oczarowało i oszołomiło widzów. Nic więc dziwnego, że FETA wygrała w plebiscycie na najpopularniejsze wydarzenie Obchodów Millenium. Na to nie można było odpowiedzieć inaczej niż tylko kontynuując tę wspaniałą przygodę. </w:t>
      </w:r>
    </w:p>
    <w:p w14:paraId="12DDCEEF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Dziś FETA jest jednym z największych i najważniejszych festiwali teatrów plenerowych i ulicznych w Polsce. Cieszy się także dużym uznaniem w Europie i na forum światowym. Co roku gości około 40 000 widzów i ponad 20 teatrów. Przez lata festiwal prezentował duże plenerowe widowiska teatralne oraz kameralne spektakle. Oblegane przez teatry dzielnice zapełniały się barwnymi korowodami, spontanicznymi akcjami, muzyką i gwarem. Wśród gwiazd festiwalu znaleźli się m.in.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Titanick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 (Niemcy),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Xarxa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 i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Senza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 Tempo (Hiszpania), Jo Bithume, Ilotopie, Générik Vapeur (Francja), Teatro del Silencio (Francja/Chile/Hiszpania), Derevo (Rosja), Strange Fruit (Australia), Teatr Ósmego Dnia, Biuro Podróży, KTO, Strefa Ciszy. Ich spektakle gromadziły tysiące widzów pragnących wspólnie doświadczyć przeżycia teatralnego. </w:t>
      </w:r>
    </w:p>
    <w:p w14:paraId="625860AB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Od początku organizatorzy FETY lubili nieoczywiste lokalizacje. Już pierwsza edycja odbyła się wśród wieżowców na Zaspie oraz na plaży w Brzeźnie, a największe spektakle wydarzenia zrealizowano na przecinającym Zaspę pasie startowym. Po edycjach ulokowanych w Głównym Mieście, wywołując duże zaskoczenie widzów, organizatorzy przenieśli serce festiwalu na Stare Przedmieście i Dolne Miasto, gdzie FETA zadomowiła się na dłużej, odkrywając przed gdańszczanami i gdańszczankami urok tych dzielnic. Festiwal zawitał też na Osieku, Ołowiance i terenach Centrum </w:t>
      </w:r>
      <w:proofErr w:type="spellStart"/>
      <w:r w:rsidRPr="00F33D64">
        <w:rPr>
          <w:rFonts w:ascii="Calibri" w:eastAsia="Calibri" w:hAnsi="Calibri" w:cs="Calibri"/>
          <w:sz w:val="24"/>
          <w:szCs w:val="24"/>
        </w:rPr>
        <w:t>Hevelianum</w:t>
      </w:r>
      <w:proofErr w:type="spellEnd"/>
      <w:r w:rsidRPr="00F33D64">
        <w:rPr>
          <w:rFonts w:ascii="Calibri" w:eastAsia="Calibri" w:hAnsi="Calibri" w:cs="Calibri"/>
          <w:sz w:val="24"/>
          <w:szCs w:val="24"/>
        </w:rPr>
        <w:t>. Po dwuletniej pandemicznej przerwie FETA znalazła sobie nowe miejsce w północnej części Gdańska w Parku im. Ronalda Reagana i jego okolicach na Przymorzu Wielkim. Tam przycupnęła i co lipiec, od pięciu już lat, rozciąga się niczym plażowicz na błoniach przy nadmorskich alejkach. </w:t>
      </w:r>
    </w:p>
    <w:p w14:paraId="738162A6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Przed nami XXVIII edycja Festiwalu. Gorąco zapraszamy! Niech historia tego teatralnego wydarzenia pisze się dalej – jak najdłużej! </w:t>
      </w:r>
    </w:p>
    <w:p w14:paraId="45B2750A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F33D64">
        <w:rPr>
          <w:rFonts w:ascii="Calibri" w:eastAsia="Calibri" w:hAnsi="Calibri" w:cs="Calibri"/>
          <w:sz w:val="24"/>
          <w:szCs w:val="24"/>
        </w:rPr>
        <w:t> </w:t>
      </w:r>
    </w:p>
    <w:p w14:paraId="4E724E81" w14:textId="77777777" w:rsidR="00F33D64" w:rsidRPr="00F33D64" w:rsidRDefault="00F33D64" w:rsidP="00F33D64">
      <w:pPr>
        <w:spacing w:line="257" w:lineRule="auto"/>
        <w:rPr>
          <w:rFonts w:ascii="Calibri" w:eastAsia="Calibri" w:hAnsi="Calibri" w:cs="Calibri"/>
          <w:sz w:val="24"/>
          <w:szCs w:val="24"/>
        </w:rPr>
      </w:pPr>
    </w:p>
    <w:p w14:paraId="681CC567" w14:textId="77777777" w:rsidR="00976ED5" w:rsidRPr="00F33D64" w:rsidRDefault="00976ED5"/>
    <w:sectPr w:rsidR="00976ED5" w:rsidRPr="00F33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817F" w14:textId="77777777" w:rsidR="003D43F9" w:rsidRDefault="003D43F9" w:rsidP="0091085B">
      <w:pPr>
        <w:spacing w:after="0" w:line="240" w:lineRule="auto"/>
      </w:pPr>
      <w:r>
        <w:separator/>
      </w:r>
    </w:p>
  </w:endnote>
  <w:endnote w:type="continuationSeparator" w:id="0">
    <w:p w14:paraId="591D35A9" w14:textId="77777777" w:rsidR="003D43F9" w:rsidRDefault="003D43F9" w:rsidP="0091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13654" w14:textId="77777777" w:rsidR="003D43F9" w:rsidRDefault="003D43F9" w:rsidP="0091085B">
      <w:pPr>
        <w:spacing w:after="0" w:line="240" w:lineRule="auto"/>
      </w:pPr>
      <w:r>
        <w:separator/>
      </w:r>
    </w:p>
  </w:footnote>
  <w:footnote w:type="continuationSeparator" w:id="0">
    <w:p w14:paraId="58A5F26A" w14:textId="77777777" w:rsidR="003D43F9" w:rsidRDefault="003D43F9" w:rsidP="00910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64"/>
    <w:rsid w:val="003D43F9"/>
    <w:rsid w:val="004D4E77"/>
    <w:rsid w:val="005738F3"/>
    <w:rsid w:val="005A3B5B"/>
    <w:rsid w:val="0091085B"/>
    <w:rsid w:val="00976ED5"/>
    <w:rsid w:val="00BE0256"/>
    <w:rsid w:val="00E17A6B"/>
    <w:rsid w:val="00F3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D70E"/>
  <w15:chartTrackingRefBased/>
  <w15:docId w15:val="{B705DAF9-85DF-40DE-88FB-D9CE1032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D64"/>
    <w:pPr>
      <w:spacing w:line="259" w:lineRule="auto"/>
    </w:pPr>
    <w:rPr>
      <w:kern w:val="2"/>
      <w:sz w:val="22"/>
      <w:szCs w:val="2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0256"/>
    <w:pPr>
      <w:keepNext/>
      <w:keepLines/>
      <w:pBdr>
        <w:left w:val="single" w:sz="12" w:space="12" w:color="DE478E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025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256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0256"/>
    <w:rPr>
      <w:rFonts w:asciiTheme="majorHAnsi" w:eastAsiaTheme="majorEastAsia" w:hAnsiTheme="majorHAnsi" w:cstheme="majorBidi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025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025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0256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025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025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0256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0256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0256"/>
    <w:pPr>
      <w:spacing w:line="240" w:lineRule="auto"/>
    </w:pPr>
    <w:rPr>
      <w:b/>
      <w:bCs/>
      <w:color w:val="DE478E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025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BE025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0256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0256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025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BE0256"/>
    <w:rPr>
      <w:rFonts w:asciiTheme="minorHAnsi" w:eastAsiaTheme="minorEastAsia" w:hAnsiTheme="minorHAnsi" w:cstheme="minorBidi"/>
      <w:i/>
      <w:iCs/>
      <w:color w:val="B92168" w:themeColor="accent2" w:themeShade="BF"/>
      <w:sz w:val="20"/>
      <w:szCs w:val="20"/>
    </w:rPr>
  </w:style>
  <w:style w:type="paragraph" w:styleId="Bezodstpw">
    <w:name w:val="No Spacing"/>
    <w:uiPriority w:val="1"/>
    <w:qFormat/>
    <w:rsid w:val="00BE025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0256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025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0256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025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92168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0256"/>
    <w:rPr>
      <w:rFonts w:asciiTheme="majorHAnsi" w:eastAsiaTheme="majorEastAsia" w:hAnsiTheme="majorHAnsi" w:cstheme="majorBidi"/>
      <w:caps/>
      <w:color w:val="B92168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BE0256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BE0256"/>
    <w:rPr>
      <w:rFonts w:asciiTheme="minorHAnsi" w:eastAsiaTheme="minorEastAsia" w:hAnsiTheme="minorHAnsi" w:cstheme="minorBidi"/>
      <w:b/>
      <w:bCs/>
      <w:i/>
      <w:iCs/>
      <w:color w:val="B92168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BE025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BE025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BE025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E0256"/>
    <w:pPr>
      <w:outlineLvl w:val="9"/>
    </w:pPr>
  </w:style>
  <w:style w:type="character" w:styleId="Hipercze">
    <w:name w:val="Hyperlink"/>
    <w:uiPriority w:val="99"/>
    <w:unhideWhenUsed/>
    <w:rsid w:val="00F33D64"/>
    <w:rPr>
      <w:color w:val="0563C1"/>
      <w:u w:val="single"/>
    </w:rPr>
  </w:style>
  <w:style w:type="table" w:styleId="Tabela-Siatka">
    <w:name w:val="Table Grid"/>
    <w:basedOn w:val="Standardowy"/>
    <w:uiPriority w:val="59"/>
    <w:rsid w:val="00F33D64"/>
    <w:pPr>
      <w:spacing w:after="0" w:line="240" w:lineRule="auto"/>
    </w:pPr>
    <w:rPr>
      <w:kern w:val="2"/>
      <w:sz w:val="22"/>
      <w:szCs w:val="22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08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085B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08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c-word-edit.officeapps.live.com/we/feta.pl" TargetMode="External"/><Relationship Id="rId13" Type="http://schemas.openxmlformats.org/officeDocument/2006/relationships/hyperlink" Target="https://www.facebook.com/GdanskiArchipelagKultu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gnieszka.haponiuk@gak.gda.pl" TargetMode="External"/><Relationship Id="rId12" Type="http://schemas.openxmlformats.org/officeDocument/2006/relationships/hyperlink" Target="https://euc-word-edit.officeapps.live.com/we/gak.gda.p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zuzagadomska.com/" TargetMode="External"/><Relationship Id="rId11" Type="http://schemas.openxmlformats.org/officeDocument/2006/relationships/hyperlink" Target="https://linktr.ee/feta_festiwa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feta_festiwa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FETAfestiwal" TargetMode="External"/><Relationship Id="rId14" Type="http://schemas.openxmlformats.org/officeDocument/2006/relationships/hyperlink" Target="https://www.instagram.com/gdanskiarchipelagkultury/" TargetMode="External"/></Relationships>
</file>

<file path=word/theme/theme1.xml><?xml version="1.0" encoding="utf-8"?>
<a:theme xmlns:a="http://schemas.openxmlformats.org/drawingml/2006/main" name="Galeria">
  <a:themeElements>
    <a:clrScheme name="Galeria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a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1262</Words>
  <Characters>7576</Characters>
  <Application>Microsoft Office Word</Application>
  <DocSecurity>0</DocSecurity>
  <Lines>63</Lines>
  <Paragraphs>17</Paragraphs>
  <ScaleCrop>false</ScaleCrop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Haponiuk</dc:creator>
  <cp:keywords/>
  <dc:description/>
  <cp:lastModifiedBy>Agnieszka Haponiuk</cp:lastModifiedBy>
  <cp:revision>2</cp:revision>
  <dcterms:created xsi:type="dcterms:W3CDTF">2026-06-23T14:29:00Z</dcterms:created>
  <dcterms:modified xsi:type="dcterms:W3CDTF">2026-06-23T14:29:00Z</dcterms:modified>
</cp:coreProperties>
</file>