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spacing w:lineRule="auto" w:line="276"/>
        <w:jc w:val="both"/>
        <w:rPr/>
      </w:pPr>
      <w:r>
        <w:rPr/>
      </w:r>
    </w:p>
    <w:p>
      <w:pPr>
        <w:pStyle w:val="Default"/>
        <w:spacing w:lineRule="auto" w:line="276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Regulamin Warsztatów z baśnią oraz Warsztatów kreatywnych</w:t>
      </w:r>
    </w:p>
    <w:p>
      <w:pPr>
        <w:pStyle w:val="Default"/>
        <w:spacing w:lineRule="auto" w:line="276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organizowanych w Domu Sztuki GAK</w:t>
      </w:r>
    </w:p>
    <w:p>
      <w:pPr>
        <w:pStyle w:val="Default"/>
        <w:spacing w:lineRule="auto" w:line="276"/>
        <w:jc w:val="center"/>
        <w:rPr/>
      </w:pPr>
      <w:r>
        <w:rPr>
          <w:sz w:val="20"/>
          <w:szCs w:val="20"/>
        </w:rPr>
        <w:t xml:space="preserve">Termin </w:t>
      </w:r>
      <w:r>
        <w:rPr>
          <w:sz w:val="20"/>
          <w:szCs w:val="20"/>
        </w:rPr>
        <w:t>27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wrzesień</w:t>
      </w:r>
      <w:r>
        <w:rPr>
          <w:sz w:val="20"/>
          <w:szCs w:val="20"/>
        </w:rPr>
        <w:t xml:space="preserve">  - </w:t>
      </w:r>
      <w:r>
        <w:rPr>
          <w:sz w:val="20"/>
          <w:szCs w:val="20"/>
        </w:rPr>
        <w:t>8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grudnia</w:t>
      </w:r>
      <w:r>
        <w:rPr>
          <w:sz w:val="20"/>
          <w:szCs w:val="20"/>
        </w:rPr>
        <w:t xml:space="preserve"> 2023</w:t>
      </w:r>
    </w:p>
    <w:p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Default"/>
        <w:numPr>
          <w:ilvl w:val="0"/>
          <w:numId w:val="2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>Organizatorem warsztatów jest Dom Sztuki GAK (zwana dalej „Organizatorem”), ul.   Stryjewskiego 25, Gdańsk, adres e-mail: domsztuki@gak.gda.pl.</w:t>
      </w:r>
    </w:p>
    <w:p>
      <w:pPr>
        <w:pStyle w:val="Default"/>
        <w:numPr>
          <w:ilvl w:val="0"/>
          <w:numId w:val="2"/>
        </w:numPr>
        <w:spacing w:lineRule="auto" w:line="276" w:before="0" w:after="13"/>
        <w:jc w:val="both"/>
        <w:rPr/>
      </w:pPr>
      <w:r>
        <w:rPr>
          <w:sz w:val="20"/>
          <w:szCs w:val="20"/>
        </w:rPr>
        <w:t xml:space="preserve">Warsztaty odbędą się stacjonarnie w Domu Sztuki GAK, zgodnie z programem znajdującym się na stronie </w:t>
      </w:r>
      <w:hyperlink r:id="rId2">
        <w:r>
          <w:rPr>
            <w:rStyle w:val="Czeinternetowe"/>
            <w:sz w:val="20"/>
            <w:szCs w:val="20"/>
          </w:rPr>
          <w:t>https://gak.gda.pl/placowki/dom-sztuki/</w:t>
        </w:r>
      </w:hyperlink>
      <w:r>
        <w:rPr>
          <w:sz w:val="20"/>
          <w:szCs w:val="20"/>
        </w:rPr>
        <w:t xml:space="preserve"> oraz harmonogramem stanowiącym załącznik do niniejszego regulaminu.</w:t>
      </w:r>
    </w:p>
    <w:p>
      <w:pPr>
        <w:pStyle w:val="Default"/>
        <w:numPr>
          <w:ilvl w:val="0"/>
          <w:numId w:val="2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>Warsztaty adresowane są do dzieci w wieku od 3 do 14 lat.</w:t>
      </w:r>
    </w:p>
    <w:p>
      <w:pPr>
        <w:pStyle w:val="ListParagraph"/>
        <w:numPr>
          <w:ilvl w:val="0"/>
          <w:numId w:val="2"/>
        </w:numPr>
        <w:spacing w:lineRule="auto" w:line="259"/>
        <w:jc w:val="both"/>
        <w:rPr/>
      </w:pPr>
      <w:r>
        <w:rPr>
          <w:rFonts w:cs="Arial" w:ascii="Arial" w:hAnsi="Arial"/>
          <w:sz w:val="20"/>
          <w:szCs w:val="20"/>
        </w:rPr>
        <w:t xml:space="preserve">Udział w warsztatach jest równoznaczny z zapoznaniem się i akceptacją niniejszego regulaminu przez uczestników i ich opiekunów prawnych </w:t>
      </w:r>
      <w:r>
        <w:rPr>
          <w:rFonts w:eastAsia="Calibri" w:cs="Arial" w:ascii="Arial" w:hAnsi="Arial"/>
          <w:sz w:val="20"/>
          <w:szCs w:val="20"/>
        </w:rPr>
        <w:t xml:space="preserve">a tym samym wyrażeniem zgody na rejestrację  i </w:t>
      </w:r>
      <w:r>
        <w:rPr>
          <w:rFonts w:cs="Arial" w:ascii="Arial" w:hAnsi="Arial"/>
          <w:sz w:val="20"/>
          <w:szCs w:val="20"/>
        </w:rPr>
        <w:t xml:space="preserve">wykorzystanie wizerunku na cele promocyjne i informacyjne Organizatora oraz wyrażeniem zgody na przetwarzanie danych osobowych </w:t>
      </w:r>
    </w:p>
    <w:p>
      <w:pPr>
        <w:pStyle w:val="Default"/>
        <w:numPr>
          <w:ilvl w:val="0"/>
          <w:numId w:val="2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>Celem warsztatów jest rozwijanie zamiłowania do literatury poprzez popularyzację baśni z różnych stron świata, rozwijanie zainteresowań plastycznych, doskonalenie umiejętności plastycznych, kształtowanie wrażliwości uczestników.</w:t>
      </w:r>
    </w:p>
    <w:p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Organizator nie odpowiada za rzeczy stanowiące własność Uczestników. Każdy Uczestnik odpowiedzialny jest za swoje rzeczy osobiście.</w:t>
      </w:r>
    </w:p>
    <w:p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Każdy Uczestnik Warsztatów, przebywając na terenie budynku GAK Dom Sztuki zobowiązany jest do zapoznania się i akceptacji regulaminu obowiązującego na terenie budynku. Regulamin budynku dostępny jest w biurze GAK Dom Sztuki oraz w widocznym miejscu na terenie Warsztatów.</w:t>
      </w:r>
    </w:p>
    <w:p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Uczestnik Warsztatów odpowiada również za wszelkie szkody wyrządzone przez siebie innym osobom, urządzeniom lub obiektom znajdującym się w miejscu realizacji Warsztatów.</w:t>
      </w:r>
    </w:p>
    <w:p>
      <w:pPr>
        <w:pStyle w:val="ListParagraph"/>
        <w:numPr>
          <w:ilvl w:val="0"/>
          <w:numId w:val="2"/>
        </w:numPr>
        <w:jc w:val="both"/>
        <w:rPr/>
      </w:pPr>
      <w:r>
        <w:rPr>
          <w:rStyle w:val="Wyrnienie"/>
          <w:rFonts w:cs="Arial" w:ascii="Arial" w:hAnsi="Arial"/>
          <w:bCs/>
          <w:i w:val="false"/>
          <w:sz w:val="20"/>
          <w:szCs w:val="20"/>
          <w:shd w:fill="FFFFFF" w:val="clear"/>
        </w:rPr>
        <w:t>Organizator nie ponosi odpowiedzialności</w:t>
      </w:r>
      <w:r>
        <w:rPr>
          <w:rFonts w:cs="Arial" w:ascii="Arial" w:hAnsi="Arial"/>
          <w:sz w:val="20"/>
          <w:szCs w:val="20"/>
          <w:shd w:fill="FFFFFF" w:val="clear"/>
        </w:rPr>
        <w:t> za ewentualne wypadki, szkody i </w:t>
      </w:r>
      <w:r>
        <w:rPr>
          <w:rStyle w:val="Wyrnienie"/>
          <w:rFonts w:cs="Arial" w:ascii="Arial" w:hAnsi="Arial"/>
          <w:bCs/>
          <w:i w:val="false"/>
          <w:sz w:val="20"/>
          <w:szCs w:val="20"/>
          <w:shd w:fill="FFFFFF" w:val="clear"/>
        </w:rPr>
        <w:t>zdarzenia losowe</w:t>
      </w:r>
      <w:r>
        <w:rPr>
          <w:rFonts w:cs="Arial" w:ascii="Arial" w:hAnsi="Arial"/>
          <w:i/>
          <w:sz w:val="20"/>
          <w:szCs w:val="20"/>
          <w:shd w:fill="FFFFFF" w:val="clear"/>
        </w:rPr>
        <w:t>,</w:t>
      </w:r>
      <w:r>
        <w:rPr>
          <w:rFonts w:cs="Arial" w:ascii="Arial" w:hAnsi="Arial"/>
          <w:sz w:val="20"/>
          <w:szCs w:val="20"/>
          <w:shd w:fill="FFFFFF" w:val="clear"/>
        </w:rPr>
        <w:t xml:space="preserve"> dotyczące zdrowia i życia uczestników podczas Wydarzenia.</w:t>
      </w:r>
    </w:p>
    <w:p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shd w:fill="FFFFFF" w:val="clear"/>
        </w:rPr>
      </w:pPr>
      <w:r>
        <w:rPr>
          <w:rFonts w:cs="Arial" w:ascii="Arial" w:hAnsi="Arial"/>
          <w:sz w:val="20"/>
          <w:szCs w:val="20"/>
          <w:shd w:fill="FFFFFF" w:val="clear"/>
        </w:rPr>
        <w:t>Uczestnicy zobowiązani są do przestrzegania Regulaminu obiektu, który znajduje się w widocznym miejscu w budynku Domu Sztuki GAK.</w:t>
      </w:r>
    </w:p>
    <w:p>
      <w:pPr>
        <w:pStyle w:val="Default"/>
        <w:numPr>
          <w:ilvl w:val="0"/>
          <w:numId w:val="2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Organizator zastrzega sobie prawo do zmiany niniejszego Regulaminu w dowolnym czasie. </w:t>
      </w:r>
    </w:p>
    <w:p>
      <w:pPr>
        <w:pStyle w:val="Default"/>
        <w:numPr>
          <w:ilvl w:val="0"/>
          <w:numId w:val="2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>Wszelkie zmiany niniejszego Regulaminu zostaną udostępnione publicznie na stronie internetowej https://gak.gda.pl/placowki/dom-sztuki/</w:t>
      </w:r>
    </w:p>
    <w:p>
      <w:pPr>
        <w:pStyle w:val="Default"/>
        <w:numPr>
          <w:ilvl w:val="0"/>
          <w:numId w:val="2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We wszystkich sprawach niewskazanych w Regulaminie decyduje Organizator. </w:t>
      </w:r>
    </w:p>
    <w:p>
      <w:pPr>
        <w:pStyle w:val="Default"/>
        <w:numPr>
          <w:ilvl w:val="0"/>
          <w:numId w:val="2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Wiążąca i ostateczna interpretacja Regulaminu należy do Organizatora. </w:t>
      </w:r>
    </w:p>
    <w:p>
      <w:pPr>
        <w:pStyle w:val="Default"/>
        <w:numPr>
          <w:ilvl w:val="0"/>
          <w:numId w:val="2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Organizator zastrzega sobie prawo do wprowadzenia zmian w przebiegu warsztatów. </w:t>
      </w:r>
    </w:p>
    <w:p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Organizator może sporządzić z przebiegu Warsztatów relację video oraz fotograficzną, na której mogą zostać utrwalone wizerunki Uczestników Warsztatów, a która wykorzystana zostanie w celach marketingowych, w celu informowania o działalności realizowanej przez Organizatora w mediach społecznościowych, na stronie internetowej Organizatora, Partnera lub podmiotów współpracujących z Organizatorem lub w innych kanałach przekazu.</w:t>
      </w:r>
    </w:p>
    <w:p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Uczestnicy Warsztatów przyjmują do wiadomości i zgadzają się nieodpłatnie i bez ograniczeń czasowych lub terytorialnych na to, żeby ich wizerunek został utrwalony poprzez fotografowanie, filmowanie lub dokonywanie innego rodzaju zapisu, a także na transmitowanie, rozpowszechnianie lub przekazywanie głosu i wizerunku w jakimkolwiek materiale przedstawiającym Warsztaty.</w:t>
      </w:r>
    </w:p>
    <w:p>
      <w:pPr>
        <w:pStyle w:val="Normal"/>
        <w:numPr>
          <w:ilvl w:val="0"/>
          <w:numId w:val="2"/>
        </w:numPr>
        <w:spacing w:before="0" w:after="13"/>
        <w:jc w:val="both"/>
        <w:rPr>
          <w:rFonts w:ascii="Arial" w:hAnsi="Arial" w:eastAsia="Arial" w:cs="Arial"/>
          <w:color w:val="000000"/>
          <w:sz w:val="20"/>
        </w:rPr>
      </w:pPr>
      <w:r>
        <w:rPr>
          <w:rFonts w:eastAsia="Arial" w:cs="Arial" w:ascii="Arial" w:hAnsi="Arial"/>
          <w:color w:val="000000"/>
          <w:sz w:val="20"/>
        </w:rPr>
        <w:t xml:space="preserve">Zgodnie z art. 13 ust. 1 i 2 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– dalej: RODO, informujemy, że: </w:t>
      </w:r>
    </w:p>
    <w:p>
      <w:pPr>
        <w:pStyle w:val="Normal"/>
        <w:numPr>
          <w:ilvl w:val="0"/>
          <w:numId w:val="3"/>
        </w:numPr>
        <w:suppressAutoHyphens w:val="true"/>
        <w:spacing w:before="0" w:after="16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 xml:space="preserve">Administratorem danych osobowych uczestników zgłaszających się na warsztaty jest Gdański Archipelag Kultury z siedzibą w Gdańsku (80-026) przy ul. Dworcowej 9, wpisanym do Rejestru Instytucji Kultury prowadzonym przez Miasto Gdańsk pod nr 2/92. </w:t>
      </w:r>
    </w:p>
    <w:p>
      <w:pPr>
        <w:pStyle w:val="Normal"/>
        <w:numPr>
          <w:ilvl w:val="0"/>
          <w:numId w:val="3"/>
        </w:numPr>
        <w:suppressAutoHyphens w:val="true"/>
        <w:spacing w:before="0" w:after="16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 xml:space="preserve">W sprawie danych osobowych można kontaktować się z Inspektorem Ochrony Danych Osobowych przez e-mail: daneosobowe@gak.gda.pl lub listownie na wskazany powyżej adres. </w:t>
      </w:r>
    </w:p>
    <w:p>
      <w:pPr>
        <w:pStyle w:val="Normal"/>
        <w:numPr>
          <w:ilvl w:val="0"/>
          <w:numId w:val="3"/>
        </w:numPr>
        <w:spacing w:before="0" w:after="0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Dane osobowe pozyskane w związku ze zgłoszeniem na warsztaty przetwarzane będą w celach związanych ze zgłoszeniem  i zapisem na nie, wzięciem w nich udziału i kontaktu, oraz  w celach promocyjnych i informacyjnych  także po zakończeniu warsztatów..</w:t>
      </w:r>
    </w:p>
    <w:p>
      <w:pPr>
        <w:pStyle w:val="Normal"/>
        <w:numPr>
          <w:ilvl w:val="0"/>
          <w:numId w:val="3"/>
        </w:numPr>
        <w:spacing w:before="0" w:after="0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W zakresie wizerunku – dane osobowe, w przypadku wyrażenia zgody, przetwarzane będą w celu:</w:t>
      </w:r>
    </w:p>
    <w:p>
      <w:pPr>
        <w:pStyle w:val="Normal"/>
        <w:spacing w:before="0" w:after="0"/>
        <w:ind w:left="1004" w:right="0" w:hanging="0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- umieszczenia wizerunku na stronie internetowej Administratora;</w:t>
      </w:r>
    </w:p>
    <w:p>
      <w:pPr>
        <w:pStyle w:val="Normal"/>
        <w:spacing w:before="0" w:after="0"/>
        <w:ind w:left="1004" w:right="0" w:hanging="0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- sporządzania dokumentacji zdjęciowej i filmów z przebiegu organizowanych przez Administratora eventów, imprez i innych wydarzeń oraz informowania o w/w wydarzeniach i zdawania relacji z tych wydarzeń, w celu promowania i reklamy Administratora, w tym podejmowania działań marketingowych.</w:t>
      </w:r>
    </w:p>
    <w:p>
      <w:pPr>
        <w:pStyle w:val="Normal"/>
        <w:numPr>
          <w:ilvl w:val="0"/>
          <w:numId w:val="3"/>
        </w:numPr>
        <w:spacing w:before="0" w:after="0"/>
        <w:contextualSpacing/>
        <w:jc w:val="both"/>
        <w:rPr/>
      </w:pPr>
      <w:r>
        <w:rPr>
          <w:rFonts w:eastAsia="Arial" w:cs="Arial" w:ascii="Arial" w:hAnsi="Arial"/>
          <w:sz w:val="20"/>
        </w:rPr>
        <w:t>Podstawą prawną przetwarzania danych osobowych jest zgoda osoby, której dane dotyczą zgodnie z</w:t>
      </w:r>
      <w:r>
        <w:rPr>
          <w:rFonts w:cs="Arial" w:ascii="Arial" w:hAnsi="Arial"/>
          <w:bCs/>
          <w:sz w:val="20"/>
          <w:szCs w:val="20"/>
        </w:rPr>
        <w:t xml:space="preserve"> art. 6 ust. 1 lit. a) , a w zakresie wizerunku w zw. z art. 9 ust. 2a) ogólnego rozporządzenia o ochronie danych, w tym w szczególności w przypadku publikacji zdjęć lub filmów z utrwalonym wizerunkiem z wydarzeń organizowanych przez Administratora;</w:t>
      </w:r>
    </w:p>
    <w:p>
      <w:pPr>
        <w:pStyle w:val="Normal"/>
        <w:numPr>
          <w:ilvl w:val="0"/>
          <w:numId w:val="3"/>
        </w:numPr>
        <w:suppressAutoHyphens w:val="true"/>
        <w:spacing w:before="0" w:after="16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 xml:space="preserve">Podanie danych osobowych jest dobrowolne, ale stanowi warunek zapisu i udziału w warsztatach. Niepodanie danych będzie skutkować brakiem możliwości zgłoszenia i uczestnictwa w warsztatach. </w:t>
      </w:r>
    </w:p>
    <w:p>
      <w:pPr>
        <w:pStyle w:val="Normal"/>
        <w:numPr>
          <w:ilvl w:val="0"/>
          <w:numId w:val="3"/>
        </w:numPr>
        <w:suppressAutoHyphens w:val="true"/>
        <w:spacing w:before="0" w:after="16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 xml:space="preserve">Dane osobowe uczestników nie będą udostępnione innym odbiorcom, za wyjątkiem przypadków przewidzianych prawem oraz podmiotów przetwarzających dane osobowe w imieniu administratora na podstawie zawartych umów powierzenia danych osobowych. </w:t>
      </w:r>
    </w:p>
    <w:p>
      <w:pPr>
        <w:pStyle w:val="Normal"/>
        <w:numPr>
          <w:ilvl w:val="0"/>
          <w:numId w:val="3"/>
        </w:numPr>
        <w:suppressAutoHyphens w:val="true"/>
        <w:spacing w:before="0" w:after="16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 xml:space="preserve">Dane osobowe będą przechowywane przez okres niezbędny do realizacji w/w celów lub do momentu wycofania zgody. </w:t>
      </w:r>
    </w:p>
    <w:p>
      <w:pPr>
        <w:pStyle w:val="Normal"/>
        <w:numPr>
          <w:ilvl w:val="0"/>
          <w:numId w:val="3"/>
        </w:numPr>
        <w:suppressAutoHyphens w:val="true"/>
        <w:spacing w:before="0" w:after="16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 xml:space="preserve">Zgoda udzielona przez uczestnika może zostać wycofana w dowolnym momencie bez wpływu na zgodność przetwarzania, jakiego dokonano na jej podstawie przed jej cofnięciem. </w:t>
      </w:r>
    </w:p>
    <w:p>
      <w:pPr>
        <w:pStyle w:val="Normal"/>
        <w:numPr>
          <w:ilvl w:val="0"/>
          <w:numId w:val="3"/>
        </w:numPr>
        <w:suppressAutoHyphens w:val="true"/>
        <w:spacing w:before="0" w:after="16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 xml:space="preserve">Ponadto, informujemy, że uczestnik ma prawo do: dostępu do swoich danych osobowych, sprostowania swoich danych osobowych, usunięcia lub ograniczenia przetwarzania swoich danych osobowych, wniesienia sprzeciwu wobec przetwarzania swoich danych oraz prawo do przeniesienia danych, a także wniesienia skargi do organu nadzorczego tj. Prezesa Urzędu Ochrony Danych Osobowych. </w:t>
      </w:r>
    </w:p>
    <w:p>
      <w:pPr>
        <w:pStyle w:val="Normal"/>
        <w:numPr>
          <w:ilvl w:val="0"/>
          <w:numId w:val="3"/>
        </w:numPr>
        <w:suppressAutoHyphens w:val="true"/>
        <w:spacing w:before="0" w:after="16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>Dane osobowe nie będą podlegały zautomatyzowanemu podejmowaniu decyzji, w tym profilowaniu.</w:t>
      </w:r>
    </w:p>
    <w:p>
      <w:pPr>
        <w:pStyle w:val="Default"/>
        <w:numPr>
          <w:ilvl w:val="0"/>
          <w:numId w:val="2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Organizator zastrzega sobie prawo do zmiany niniejszego Regulaminu w dowolnym czasie. </w:t>
      </w:r>
    </w:p>
    <w:p>
      <w:pPr>
        <w:pStyle w:val="Default"/>
        <w:numPr>
          <w:ilvl w:val="0"/>
          <w:numId w:val="2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>Wszelkie zmiany niniejszego Regulaminu zostaną udostępnione publicznie na stronie internetowej https://gak.gda.pl/placowki/dom-sztuki/</w:t>
      </w:r>
    </w:p>
    <w:p>
      <w:pPr>
        <w:pStyle w:val="Default"/>
        <w:numPr>
          <w:ilvl w:val="0"/>
          <w:numId w:val="2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We wszystkich sprawach niewskazanych w Regulaminie decyduje Organizator. </w:t>
      </w:r>
    </w:p>
    <w:p>
      <w:pPr>
        <w:pStyle w:val="Default"/>
        <w:numPr>
          <w:ilvl w:val="0"/>
          <w:numId w:val="2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Wiążąca i ostateczna interpretacja Regulaminu należy do Organizatora. </w:t>
      </w:r>
    </w:p>
    <w:p>
      <w:pPr>
        <w:pStyle w:val="Default"/>
        <w:numPr>
          <w:ilvl w:val="0"/>
          <w:numId w:val="2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Organizator zastrzega sobie prawo do wprowadzenia zmian w przebiegu warsztatów. </w:t>
      </w:r>
    </w:p>
    <w:p>
      <w:pPr>
        <w:pStyle w:val="Default"/>
        <w:numPr>
          <w:ilvl w:val="0"/>
          <w:numId w:val="2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Wszelkie reklamacje, uwagi lub wnioski w sprawach związanych z uczestnictwem w warsztatach można składać w terminie 7 dni od dnia zaistnienia danej sytuacji, pisemnie na następujący adres korespondencyjny: Gdański Archipelag Kultury ul. Dworcowa 9,80-026 Gdańsk lub skanem na adres e-mail: sekretariat@gak.gda.pl. Termin rozpatrzenia pisma w w/wym. sprawach to 7 dni od dnia ich doręczenia pod w/wym. adres. </w:t>
      </w:r>
      <w:r>
        <w:br w:type="page"/>
      </w:r>
    </w:p>
    <w:p>
      <w:pPr>
        <w:pStyle w:val="Normal"/>
        <w:jc w:val="center"/>
        <w:rPr/>
      </w:pPr>
      <w:bookmarkStart w:id="0" w:name="_GoBack1"/>
      <w:bookmarkEnd w:id="0"/>
      <w:r>
        <w:rPr>
          <w:rFonts w:cs="Arial" w:ascii="Arial" w:hAnsi="Arial"/>
          <w:i/>
          <w:iCs/>
          <w:sz w:val="16"/>
          <w:szCs w:val="16"/>
        </w:rPr>
        <w:t xml:space="preserve">Załącznik do regulaminu </w:t>
      </w:r>
      <w:r>
        <w:rPr>
          <w:rFonts w:cs="Arial" w:ascii="Arial" w:hAnsi="Arial"/>
          <w:b/>
          <w:bCs/>
          <w:i/>
          <w:iCs/>
          <w:sz w:val="16"/>
          <w:szCs w:val="16"/>
        </w:rPr>
        <w:t>Warsztatów z baśnią</w:t>
      </w:r>
      <w:r>
        <w:rPr>
          <w:rFonts w:cs="Arial" w:ascii="Arial" w:hAnsi="Arial"/>
          <w:i/>
          <w:iCs/>
          <w:sz w:val="16"/>
          <w:szCs w:val="16"/>
        </w:rPr>
        <w:t xml:space="preserve"> i </w:t>
      </w:r>
      <w:r>
        <w:rPr>
          <w:rFonts w:cs="Arial" w:ascii="Arial" w:hAnsi="Arial"/>
          <w:b/>
          <w:bCs/>
          <w:i/>
          <w:iCs/>
          <w:sz w:val="16"/>
          <w:szCs w:val="16"/>
        </w:rPr>
        <w:t>Warsztatów kreatywnych</w:t>
      </w:r>
    </w:p>
    <w:p>
      <w:pPr>
        <w:pStyle w:val="Normal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agwek3"/>
        <w:jc w:val="center"/>
        <w:rPr/>
      </w:pPr>
      <w:r>
        <w:rPr/>
      </w:r>
    </w:p>
    <w:p>
      <w:pPr>
        <w:pStyle w:val="Nagwek3"/>
        <w:jc w:val="center"/>
        <w:rPr/>
      </w:pPr>
      <w:r>
        <w:rPr/>
        <w:t>Harmonogram Warsztatów z baśnią i Warsztatów kreatywnych</w:t>
      </w:r>
    </w:p>
    <w:p>
      <w:pPr>
        <w:pStyle w:val="Tretekstu"/>
        <w:jc w:val="center"/>
        <w:rPr/>
      </w:pPr>
      <w:r>
        <w:rPr/>
      </w:r>
    </w:p>
    <w:p>
      <w:pPr>
        <w:pStyle w:val="Nagwek4"/>
        <w:rPr/>
      </w:pPr>
      <w:r>
        <w:rPr/>
        <w:t>Warsztaty z baśnią:</w:t>
      </w:r>
    </w:p>
    <w:p>
      <w:pPr>
        <w:pStyle w:val="Standard"/>
        <w:ind w:left="2124" w:right="0" w:hanging="1410"/>
        <w:rPr/>
      </w:pPr>
      <w:r>
        <w:rPr>
          <w:rFonts w:ascii="Arial" w:hAnsi="Arial"/>
          <w:sz w:val="20"/>
          <w:szCs w:val="20"/>
        </w:rPr>
        <w:t>29</w:t>
      </w:r>
      <w:r>
        <w:rPr>
          <w:rFonts w:ascii="Arial" w:hAnsi="Arial"/>
          <w:sz w:val="20"/>
          <w:szCs w:val="20"/>
        </w:rPr>
        <w:t>.0</w:t>
      </w:r>
      <w:r>
        <w:rPr>
          <w:rFonts w:ascii="Arial" w:hAnsi="Arial"/>
          <w:sz w:val="20"/>
          <w:szCs w:val="20"/>
        </w:rPr>
        <w:t>9</w:t>
      </w:r>
      <w:r>
        <w:rPr>
          <w:rFonts w:ascii="Arial" w:hAnsi="Arial"/>
          <w:sz w:val="20"/>
          <w:szCs w:val="20"/>
        </w:rPr>
        <w:t>.202</w:t>
      </w:r>
      <w:r>
        <w:rPr>
          <w:rFonts w:ascii="Arial" w:hAnsi="Arial"/>
          <w:sz w:val="20"/>
          <w:szCs w:val="20"/>
        </w:rPr>
        <w:t>3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"</w:t>
      </w:r>
      <w:r>
        <w:rPr>
          <w:rFonts w:ascii="Arial" w:hAnsi="Arial"/>
          <w:b/>
          <w:sz w:val="20"/>
          <w:szCs w:val="20"/>
        </w:rPr>
        <w:t>Błękitny kot</w:t>
      </w:r>
      <w:r>
        <w:rPr>
          <w:rFonts w:ascii="Arial" w:hAnsi="Arial"/>
          <w:b/>
          <w:sz w:val="20"/>
          <w:szCs w:val="20"/>
        </w:rPr>
        <w:t>"</w:t>
      </w:r>
      <w:r>
        <w:rPr>
          <w:rFonts w:ascii="Arial" w:hAnsi="Arial"/>
          <w:sz w:val="20"/>
          <w:szCs w:val="20"/>
        </w:rPr>
        <w:t xml:space="preserve">-baśń </w:t>
      </w:r>
      <w:r>
        <w:rPr>
          <w:rFonts w:ascii="Arial" w:hAnsi="Arial"/>
          <w:sz w:val="20"/>
          <w:szCs w:val="20"/>
        </w:rPr>
        <w:t>indonezyjska</w:t>
      </w:r>
      <w:r>
        <w:rPr>
          <w:rFonts w:ascii="Arial" w:hAnsi="Arial"/>
          <w:sz w:val="20"/>
          <w:szCs w:val="20"/>
        </w:rPr>
        <w:t xml:space="preserve"> w konwencji teatru opowieści kamishibai. Praca plastyczna: </w:t>
      </w:r>
      <w:r>
        <w:rPr>
          <w:rFonts w:ascii="Arial" w:hAnsi="Arial"/>
          <w:sz w:val="20"/>
          <w:szCs w:val="20"/>
        </w:rPr>
        <w:t>kot - maskotka</w:t>
      </w:r>
    </w:p>
    <w:p>
      <w:pPr>
        <w:pStyle w:val="Standard"/>
        <w:ind w:left="2124" w:right="0" w:hanging="1416"/>
        <w:rPr/>
      </w:pPr>
      <w:r>
        <w:rPr>
          <w:rFonts w:ascii="Arial" w:hAnsi="Arial"/>
          <w:sz w:val="20"/>
          <w:szCs w:val="20"/>
        </w:rPr>
        <w:t>27</w:t>
      </w:r>
      <w:r>
        <w:rPr>
          <w:rFonts w:ascii="Arial" w:hAnsi="Arial"/>
          <w:sz w:val="20"/>
          <w:szCs w:val="20"/>
        </w:rPr>
        <w:t>.</w:t>
      </w:r>
      <w:r>
        <w:rPr>
          <w:rFonts w:ascii="Arial" w:hAnsi="Arial"/>
          <w:sz w:val="20"/>
          <w:szCs w:val="20"/>
        </w:rPr>
        <w:t>10</w:t>
      </w:r>
      <w:r>
        <w:rPr>
          <w:rFonts w:ascii="Arial" w:hAnsi="Arial"/>
          <w:sz w:val="20"/>
          <w:szCs w:val="20"/>
        </w:rPr>
        <w:t>.202</w:t>
      </w:r>
      <w:r>
        <w:rPr>
          <w:rFonts w:ascii="Arial" w:hAnsi="Arial"/>
          <w:sz w:val="20"/>
          <w:szCs w:val="20"/>
        </w:rPr>
        <w:t>3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"</w:t>
      </w:r>
      <w:r>
        <w:rPr>
          <w:rFonts w:ascii="Arial" w:hAnsi="Arial"/>
          <w:b/>
          <w:sz w:val="20"/>
          <w:szCs w:val="20"/>
        </w:rPr>
        <w:t>Biedny Diziko</w:t>
      </w:r>
      <w:r>
        <w:rPr>
          <w:rFonts w:ascii="Arial" w:hAnsi="Arial"/>
          <w:b/>
          <w:sz w:val="20"/>
          <w:szCs w:val="20"/>
        </w:rPr>
        <w:t>"</w:t>
      </w:r>
      <w:r>
        <w:rPr>
          <w:rFonts w:ascii="Arial" w:hAnsi="Arial"/>
          <w:sz w:val="20"/>
          <w:szCs w:val="20"/>
        </w:rPr>
        <w:t xml:space="preserve">-baśń </w:t>
      </w:r>
      <w:r>
        <w:rPr>
          <w:rFonts w:ascii="Arial" w:hAnsi="Arial"/>
          <w:sz w:val="20"/>
          <w:szCs w:val="20"/>
        </w:rPr>
        <w:t>armeńska</w:t>
      </w:r>
      <w:r>
        <w:rPr>
          <w:rFonts w:ascii="Arial" w:hAnsi="Arial"/>
          <w:sz w:val="20"/>
          <w:szCs w:val="20"/>
        </w:rPr>
        <w:t xml:space="preserve"> w konwencji teatru opowieści kamishibai. Praca plastyczna: </w:t>
      </w:r>
      <w:r>
        <w:rPr>
          <w:rFonts w:ascii="Arial" w:hAnsi="Arial"/>
          <w:sz w:val="20"/>
          <w:szCs w:val="20"/>
        </w:rPr>
        <w:t>: Nieznośna skacząca krowa - malowanie temperami.</w:t>
      </w:r>
    </w:p>
    <w:p>
      <w:pPr>
        <w:pStyle w:val="Standard"/>
        <w:ind w:left="2124" w:right="0" w:hanging="1416"/>
        <w:rPr/>
      </w:pPr>
      <w:r>
        <w:rPr>
          <w:rFonts w:ascii="Arial" w:hAnsi="Arial"/>
          <w:sz w:val="20"/>
          <w:szCs w:val="20"/>
        </w:rPr>
        <w:t>08</w:t>
      </w:r>
      <w:r>
        <w:rPr>
          <w:rFonts w:ascii="Arial" w:hAnsi="Arial"/>
          <w:sz w:val="20"/>
          <w:szCs w:val="20"/>
        </w:rPr>
        <w:t>.</w:t>
      </w:r>
      <w:r>
        <w:rPr>
          <w:rFonts w:ascii="Arial" w:hAnsi="Arial"/>
          <w:sz w:val="20"/>
          <w:szCs w:val="20"/>
        </w:rPr>
        <w:t>12</w:t>
      </w:r>
      <w:r>
        <w:rPr>
          <w:rFonts w:ascii="Arial" w:hAnsi="Arial"/>
          <w:sz w:val="20"/>
          <w:szCs w:val="20"/>
        </w:rPr>
        <w:t>.202</w:t>
      </w:r>
      <w:r>
        <w:rPr>
          <w:rFonts w:ascii="Arial" w:hAnsi="Arial"/>
          <w:sz w:val="20"/>
          <w:szCs w:val="20"/>
        </w:rPr>
        <w:t>3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"</w:t>
      </w:r>
      <w:r>
        <w:rPr>
          <w:rFonts w:ascii="Arial" w:hAnsi="Arial"/>
          <w:b/>
          <w:sz w:val="20"/>
          <w:szCs w:val="20"/>
        </w:rPr>
        <w:t>Dar Karkonosza</w:t>
      </w:r>
      <w:r>
        <w:rPr>
          <w:rFonts w:ascii="Arial" w:hAnsi="Arial"/>
          <w:b/>
          <w:sz w:val="20"/>
          <w:szCs w:val="20"/>
        </w:rPr>
        <w:t>"</w:t>
      </w:r>
      <w:r>
        <w:rPr>
          <w:rFonts w:ascii="Arial" w:hAnsi="Arial"/>
          <w:sz w:val="20"/>
          <w:szCs w:val="20"/>
        </w:rPr>
        <w:t xml:space="preserve"> baś</w:t>
      </w:r>
      <w:r>
        <w:rPr>
          <w:rFonts w:ascii="Arial" w:hAnsi="Arial"/>
          <w:sz w:val="20"/>
          <w:szCs w:val="20"/>
        </w:rPr>
        <w:t xml:space="preserve">ń </w:t>
      </w:r>
      <w:r>
        <w:rPr>
          <w:rFonts w:ascii="Arial" w:hAnsi="Arial"/>
          <w:sz w:val="20"/>
          <w:szCs w:val="20"/>
        </w:rPr>
        <w:t xml:space="preserve">czeska </w:t>
      </w:r>
      <w:r>
        <w:rPr>
          <w:rFonts w:ascii="Arial" w:hAnsi="Arial"/>
          <w:sz w:val="20"/>
          <w:szCs w:val="20"/>
        </w:rPr>
        <w:t xml:space="preserve">w konwencji teatru opowieści kamishibai. Praca plastyczna: </w:t>
      </w:r>
      <w:r>
        <w:rPr>
          <w:rFonts w:ascii="Arial" w:hAnsi="Arial"/>
          <w:sz w:val="20"/>
          <w:szCs w:val="20"/>
        </w:rPr>
        <w:t>Praca plastyczna: Świąteczna choinka ustrojona kryształami.</w:t>
      </w:r>
    </w:p>
    <w:p>
      <w:pPr>
        <w:pStyle w:val="Standard"/>
        <w:ind w:left="2124" w:right="0" w:hanging="1416"/>
        <w:rPr>
          <w:rFonts w:ascii="Arial" w:hAnsi="Arial"/>
          <w:sz w:val="20"/>
          <w:szCs w:val="20"/>
        </w:rPr>
      </w:pPr>
      <w:r>
        <w:rPr/>
      </w:r>
    </w:p>
    <w:p>
      <w:pPr>
        <w:pStyle w:val="Standard"/>
        <w:ind w:left="2124" w:right="0" w:hanging="1416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Standard"/>
        <w:ind w:left="2124" w:right="0" w:hanging="1416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Standard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agwek4"/>
        <w:rPr/>
      </w:pPr>
      <w:r>
        <w:rPr/>
        <w:t>Warsztaty kreatywne:</w:t>
      </w:r>
    </w:p>
    <w:p>
      <w:pPr>
        <w:pStyle w:val="Standard"/>
        <w:ind w:left="0" w:right="0" w:firstLine="708"/>
        <w:rPr/>
      </w:pPr>
      <w:r>
        <w:rPr>
          <w:rFonts w:ascii="Arial" w:hAnsi="Arial"/>
          <w:sz w:val="20"/>
          <w:szCs w:val="20"/>
        </w:rPr>
        <w:t>27</w:t>
      </w:r>
      <w:r>
        <w:rPr>
          <w:rFonts w:ascii="Arial" w:hAnsi="Arial"/>
          <w:sz w:val="20"/>
          <w:szCs w:val="20"/>
        </w:rPr>
        <w:t>.0</w:t>
      </w:r>
      <w:r>
        <w:rPr>
          <w:rFonts w:ascii="Arial" w:hAnsi="Arial"/>
          <w:sz w:val="20"/>
          <w:szCs w:val="20"/>
        </w:rPr>
        <w:t>8</w:t>
      </w:r>
      <w:r>
        <w:rPr>
          <w:rFonts w:ascii="Arial" w:hAnsi="Arial"/>
          <w:sz w:val="20"/>
          <w:szCs w:val="20"/>
        </w:rPr>
        <w:t>.202</w:t>
      </w:r>
      <w:r>
        <w:rPr>
          <w:rFonts w:ascii="Arial" w:hAnsi="Arial"/>
          <w:sz w:val="20"/>
          <w:szCs w:val="20"/>
        </w:rPr>
        <w:t>3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bCs/>
          <w:sz w:val="20"/>
          <w:szCs w:val="20"/>
        </w:rPr>
        <w:t>Grzybobranie w orzeszku</w:t>
      </w:r>
    </w:p>
    <w:p>
      <w:pPr>
        <w:pStyle w:val="Standard"/>
        <w:ind w:left="0" w:right="0" w:firstLine="708"/>
        <w:rPr/>
      </w:pPr>
      <w:r>
        <w:rPr>
          <w:rFonts w:ascii="Arial" w:hAnsi="Arial"/>
          <w:sz w:val="20"/>
          <w:szCs w:val="20"/>
        </w:rPr>
        <w:t>11</w:t>
      </w:r>
      <w:r>
        <w:rPr>
          <w:rFonts w:ascii="Arial" w:hAnsi="Arial"/>
          <w:sz w:val="20"/>
          <w:szCs w:val="20"/>
        </w:rPr>
        <w:t>.</w:t>
      </w:r>
      <w:r>
        <w:rPr>
          <w:rFonts w:ascii="Arial" w:hAnsi="Arial"/>
          <w:sz w:val="20"/>
          <w:szCs w:val="20"/>
        </w:rPr>
        <w:t>10</w:t>
      </w:r>
      <w:r>
        <w:rPr>
          <w:rFonts w:ascii="Arial" w:hAnsi="Arial"/>
          <w:sz w:val="20"/>
          <w:szCs w:val="20"/>
        </w:rPr>
        <w:t>.202</w:t>
      </w:r>
      <w:r>
        <w:rPr>
          <w:rFonts w:ascii="Arial" w:hAnsi="Arial"/>
          <w:sz w:val="20"/>
          <w:szCs w:val="20"/>
        </w:rPr>
        <w:t>3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bCs/>
          <w:sz w:val="20"/>
          <w:szCs w:val="20"/>
        </w:rPr>
        <w:t>Dynia na miękko</w:t>
      </w:r>
    </w:p>
    <w:p>
      <w:pPr>
        <w:pStyle w:val="Standard"/>
        <w:ind w:left="0" w:right="0" w:firstLine="708"/>
        <w:rPr/>
      </w:pPr>
      <w:r>
        <w:rPr>
          <w:rFonts w:ascii="Arial" w:hAnsi="Arial"/>
          <w:sz w:val="20"/>
          <w:szCs w:val="20"/>
        </w:rPr>
        <w:t>08</w:t>
      </w:r>
      <w:r>
        <w:rPr>
          <w:rFonts w:ascii="Arial" w:hAnsi="Arial"/>
          <w:sz w:val="20"/>
          <w:szCs w:val="20"/>
        </w:rPr>
        <w:t>.</w:t>
      </w:r>
      <w:r>
        <w:rPr>
          <w:rFonts w:ascii="Arial" w:hAnsi="Arial"/>
          <w:sz w:val="20"/>
          <w:szCs w:val="20"/>
        </w:rPr>
        <w:t>11</w:t>
      </w:r>
      <w:r>
        <w:rPr>
          <w:rFonts w:ascii="Arial" w:hAnsi="Arial"/>
          <w:sz w:val="20"/>
          <w:szCs w:val="20"/>
        </w:rPr>
        <w:t>.202</w:t>
      </w:r>
      <w:r>
        <w:rPr>
          <w:rFonts w:ascii="Arial" w:hAnsi="Arial"/>
          <w:sz w:val="20"/>
          <w:szCs w:val="20"/>
        </w:rPr>
        <w:t>3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Tkane pajęczyny na kartonie</w:t>
      </w:r>
    </w:p>
    <w:p>
      <w:pPr>
        <w:pStyle w:val="Standard"/>
        <w:ind w:left="0" w:right="0" w:firstLine="708"/>
        <w:rPr/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06.12</w:t>
      </w: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.2023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Mikołaje - zawieszki</w:t>
      </w:r>
    </w:p>
    <w:p>
      <w:pPr>
        <w:pStyle w:val="Standard"/>
        <w:ind w:left="0" w:right="0" w:firstLine="708"/>
        <w:rPr>
          <w:rFonts w:ascii="Arial" w:hAnsi="Arial"/>
          <w:b/>
          <w:sz w:val="20"/>
          <w:szCs w:val="20"/>
        </w:rPr>
      </w:pPr>
      <w:r>
        <w:rPr/>
      </w:r>
      <w:bookmarkStart w:id="1" w:name="_GoBack2"/>
      <w:bookmarkStart w:id="2" w:name="_GoBack3"/>
      <w:bookmarkStart w:id="3" w:name="_GoBack2"/>
      <w:bookmarkStart w:id="4" w:name="_GoBack3"/>
      <w:bookmarkEnd w:id="3"/>
      <w:bookmarkEnd w:id="4"/>
    </w:p>
    <w:p>
      <w:pPr>
        <w:pStyle w:val="Normal"/>
        <w:suppressAutoHyphens w:val="true"/>
        <w:spacing w:before="0" w:after="160"/>
        <w:ind w:left="1004" w:right="0" w:hanging="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 xml:space="preserve"> </w:t>
      </w:r>
    </w:p>
    <w:p>
      <w:pPr>
        <w:pStyle w:val="Normal"/>
        <w:suppressAutoHyphens w:val="true"/>
        <w:spacing w:before="0" w:after="160"/>
        <w:ind w:left="644" w:right="0" w:hanging="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</w:r>
    </w:p>
    <w:p>
      <w:pPr>
        <w:pStyle w:val="Default"/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</w:r>
      <w:bookmarkStart w:id="5" w:name="_GoBack"/>
      <w:bookmarkStart w:id="6" w:name="_GoBack"/>
      <w:bookmarkEnd w:id="6"/>
    </w:p>
    <w:p>
      <w:pPr>
        <w:pStyle w:val="ListParagraph"/>
        <w:suppressAutoHyphens w:val="true"/>
        <w:spacing w:lineRule="auto" w:line="252" w:before="0" w:after="160"/>
        <w:ind w:left="644" w:right="0" w:hanging="0"/>
        <w:contextualSpacing/>
        <w:jc w:val="both"/>
        <w:rPr/>
      </w:pPr>
      <w:r>
        <w:rPr/>
      </w:r>
    </w:p>
    <w:sectPr>
      <w:type w:val="nextPage"/>
      <w:pgSz w:w="11906" w:h="16838"/>
      <w:pgMar w:left="1417" w:right="1417" w:gutter="0" w:header="0" w:top="709" w:footer="0" w:bottom="1134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Nagwek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Nagwek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sz w:val="20"/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Calibri" w:hAnsi="Calibri" w:eastAsia="Calibri" w:cs="Tahoma"/>
      <w:color w:val="auto"/>
      <w:kern w:val="0"/>
      <w:sz w:val="24"/>
      <w:szCs w:val="24"/>
      <w:lang w:val="pl-PL" w:eastAsia="en-US" w:bidi="ar-SA"/>
    </w:rPr>
  </w:style>
  <w:style w:type="paragraph" w:styleId="Nagwek3">
    <w:name w:val="Heading 3"/>
    <w:basedOn w:val="Nagwek"/>
    <w:next w:val="Tretekstu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Nagwek4">
    <w:name w:val="Heading 4"/>
    <w:basedOn w:val="Nagwek"/>
    <w:next w:val="Tretekstu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character" w:styleId="DefaultParagraphFont">
    <w:name w:val="Default Paragraph Font"/>
    <w:qFormat/>
    <w:rPr/>
  </w:style>
  <w:style w:type="character" w:styleId="Czeinternetowe">
    <w:name w:val="Hyperlink"/>
    <w:basedOn w:val="DefaultParagraphFont"/>
    <w:rPr>
      <w:color w:val="0563C1"/>
      <w:u w:val="single"/>
    </w:rPr>
  </w:style>
  <w:style w:type="character" w:styleId="Wyrnienie">
    <w:name w:val="Emphasis"/>
    <w:basedOn w:val="DefaultParagraphFont"/>
    <w:qFormat/>
    <w:rPr>
      <w:i/>
      <w:iCs/>
    </w:rPr>
  </w:style>
  <w:style w:type="character" w:styleId="Odwiedzoneczeinternetowe">
    <w:name w:val="FollowedHyperlink"/>
    <w:basedOn w:val="DefaultParagraphFont"/>
    <w:rPr>
      <w:color w:val="954F72"/>
      <w:u w:val="singl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Segoe UI" w:hAnsi="Segoe UI" w:cs="Segoe UI"/>
      <w:sz w:val="18"/>
      <w:szCs w:val="18"/>
    </w:rPr>
  </w:style>
  <w:style w:type="character" w:styleId="Nierozpoznanawzmianka1">
    <w:name w:val="Nierozpoznana wzmianka1"/>
    <w:basedOn w:val="DefaultParagraphFont"/>
    <w:qFormat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Default">
    <w:name w:val="Default"/>
    <w:qFormat/>
    <w:pPr>
      <w:widowControl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en-US" w:bidi="ar-SA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NoSpacing">
    <w:name w:val="No Spacing"/>
    <w:qFormat/>
    <w:pPr>
      <w:widowControl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pl-PL" w:eastAsia="en-US" w:bidi="ar-SA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Standard">
    <w:name w:val="Standard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gak.gda.pl/placowki/dom-sztuki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LibreOffice/7.5.3.2$Windows_X86_64 LibreOffice_project/9f56dff12ba03b9acd7730a5a481eea045e468f3</Application>
  <AppVersion>15.0000</AppVersion>
  <Pages>3</Pages>
  <Words>1019</Words>
  <Characters>6809</Characters>
  <CharactersWithSpaces>7771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2023-02-10T16:48:40Z</dcterms:created>
  <dc:creator/>
  <dc:description/>
  <dc:language>pl-PL</dc:language>
  <cp:lastModifiedBy/>
  <dcterms:modified xsi:type="dcterms:W3CDTF">2023-09-04T15:13:00Z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