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tabs>
          <w:tab w:val="clear" w:pos="708"/>
          <w:tab w:val="left" w:pos="2835" w:leader="none"/>
        </w:tabs>
        <w:jc w:val="both"/>
        <w:rPr>
          <w:rStyle w:val="SubtleEmphasis"/>
        </w:rPr>
      </w:pPr>
      <w:r>
        <w:rPr/>
      </w:r>
    </w:p>
    <w:p>
      <w:pPr>
        <w:pStyle w:val="Default"/>
        <w:jc w:val="center"/>
        <w:rPr>
          <w:sz w:val="20"/>
          <w:szCs w:val="20"/>
        </w:rPr>
      </w:pPr>
      <w:r>
        <w:rPr>
          <w:b/>
          <w:bCs/>
          <w:sz w:val="20"/>
          <w:szCs w:val="20"/>
        </w:rPr>
        <w:t>Regulamin warsztatów Dzianki – pracownia dzianiny</w:t>
      </w:r>
    </w:p>
    <w:p>
      <w:pPr>
        <w:pStyle w:val="Default"/>
        <w:jc w:val="both"/>
        <w:rPr>
          <w:sz w:val="20"/>
          <w:szCs w:val="20"/>
        </w:rPr>
      </w:pPr>
      <w:r>
        <w:rPr>
          <w:sz w:val="20"/>
          <w:szCs w:val="20"/>
        </w:rPr>
      </w:r>
    </w:p>
    <w:p>
      <w:pPr>
        <w:pStyle w:val="Default"/>
        <w:numPr>
          <w:ilvl w:val="0"/>
          <w:numId w:val="1"/>
        </w:numPr>
        <w:spacing w:before="0" w:after="13"/>
        <w:jc w:val="both"/>
        <w:rPr>
          <w:sz w:val="20"/>
          <w:szCs w:val="20"/>
        </w:rPr>
      </w:pPr>
      <w:r>
        <w:rPr>
          <w:sz w:val="20"/>
          <w:szCs w:val="20"/>
        </w:rPr>
        <w:t xml:space="preserve">Organizatorem </w:t>
      </w:r>
      <w:r>
        <w:rPr>
          <w:i/>
          <w:iCs/>
          <w:sz w:val="20"/>
          <w:szCs w:val="20"/>
        </w:rPr>
        <w:t>Dzianek – pracownia dzianiny / spotkania z Prullą</w:t>
      </w:r>
      <w:r>
        <w:rPr>
          <w:sz w:val="20"/>
          <w:szCs w:val="20"/>
        </w:rPr>
        <w:t xml:space="preserve"> (dalej: „Warsztaty”)  jest GAK Dom Sztuki (dalej „Organizator”), z siedzibą przy ul. Stryjewskiego 25 w Gdańsku, adres e-mail: </w:t>
      </w:r>
      <w:hyperlink r:id="rId2">
        <w:r>
          <w:rPr>
            <w:rStyle w:val="Czeinternetowe"/>
            <w:sz w:val="20"/>
            <w:szCs w:val="20"/>
          </w:rPr>
          <w:t>domsztuki@gak.gda.pl</w:t>
        </w:r>
      </w:hyperlink>
      <w:r>
        <w:rPr>
          <w:sz w:val="20"/>
          <w:szCs w:val="20"/>
        </w:rPr>
        <w:t>., tel. 58 307 31 44</w:t>
      </w:r>
    </w:p>
    <w:p>
      <w:pPr>
        <w:pStyle w:val="ListParagraph"/>
        <w:numPr>
          <w:ilvl w:val="0"/>
          <w:numId w:val="1"/>
        </w:numPr>
        <w:jc w:val="both"/>
        <w:rPr>
          <w:rFonts w:ascii="Arial" w:hAnsi="Arial" w:cs="Arial"/>
          <w:sz w:val="20"/>
          <w:szCs w:val="20"/>
        </w:rPr>
      </w:pPr>
      <w:r>
        <w:rPr>
          <w:rFonts w:cs="Arial" w:ascii="Arial" w:hAnsi="Arial"/>
          <w:sz w:val="20"/>
          <w:szCs w:val="20"/>
        </w:rPr>
        <w:t xml:space="preserve">Regulamin (dalej: „Regulamin”) obowiązuje wszystkie osoby, które dokonają zgłoszenia udziału w Warsztatach lub wezmą w nich udział i dotyczy </w:t>
      </w:r>
      <w:r>
        <w:rPr>
          <w:rFonts w:cs="Arial" w:ascii="Arial" w:hAnsi="Arial"/>
          <w:i/>
          <w:iCs/>
          <w:sz w:val="20"/>
          <w:szCs w:val="20"/>
        </w:rPr>
        <w:t>Warsztatów dziewiarskich z Prullą</w:t>
      </w:r>
      <w:r>
        <w:rPr>
          <w:rFonts w:cs="Arial" w:ascii="Arial" w:hAnsi="Arial"/>
          <w:sz w:val="20"/>
          <w:szCs w:val="20"/>
        </w:rPr>
        <w:t>.</w:t>
      </w:r>
    </w:p>
    <w:p>
      <w:pPr>
        <w:pStyle w:val="ListParagraph"/>
        <w:numPr>
          <w:ilvl w:val="0"/>
          <w:numId w:val="1"/>
        </w:numPr>
        <w:jc w:val="both"/>
        <w:rPr>
          <w:rFonts w:ascii="Arial" w:hAnsi="Arial" w:cs="Arial"/>
          <w:b/>
          <w:sz w:val="20"/>
          <w:szCs w:val="20"/>
        </w:rPr>
      </w:pPr>
      <w:r>
        <w:rPr>
          <w:rFonts w:cs="Arial" w:ascii="Arial" w:hAnsi="Arial"/>
          <w:sz w:val="20"/>
          <w:szCs w:val="20"/>
        </w:rPr>
        <w:t xml:space="preserve">Warsztaty odbywać się będą w dniach: </w:t>
      </w:r>
      <w:r>
        <w:rPr>
          <w:rFonts w:cs="Arial" w:ascii="Arial" w:hAnsi="Arial"/>
          <w:b/>
          <w:bCs/>
          <w:sz w:val="20"/>
          <w:szCs w:val="20"/>
        </w:rPr>
        <w:t>8</w:t>
      </w:r>
      <w:r>
        <w:rPr>
          <w:rFonts w:cs="Arial" w:ascii="Arial" w:hAnsi="Arial"/>
          <w:b/>
          <w:bCs/>
          <w:sz w:val="20"/>
          <w:szCs w:val="20"/>
        </w:rPr>
        <w:t>,</w:t>
      </w:r>
      <w:r>
        <w:rPr>
          <w:rFonts w:cs="Arial" w:ascii="Arial" w:hAnsi="Arial"/>
          <w:b/>
          <w:bCs/>
          <w:sz w:val="20"/>
          <w:szCs w:val="20"/>
        </w:rPr>
        <w:t>15</w:t>
      </w:r>
      <w:r>
        <w:rPr>
          <w:rFonts w:cs="Arial" w:ascii="Arial" w:hAnsi="Arial"/>
          <w:b/>
          <w:bCs/>
          <w:sz w:val="20"/>
          <w:szCs w:val="20"/>
        </w:rPr>
        <w:t>,2</w:t>
      </w:r>
      <w:r>
        <w:rPr>
          <w:rFonts w:cs="Arial" w:ascii="Arial" w:hAnsi="Arial"/>
          <w:b/>
          <w:bCs/>
          <w:sz w:val="20"/>
          <w:szCs w:val="20"/>
        </w:rPr>
        <w:t>2,29</w:t>
      </w:r>
      <w:r>
        <w:rPr>
          <w:rFonts w:cs="Arial" w:ascii="Arial" w:hAnsi="Arial"/>
          <w:b/>
          <w:bCs/>
          <w:sz w:val="20"/>
          <w:szCs w:val="20"/>
        </w:rPr>
        <w:t xml:space="preserve"> </w:t>
      </w:r>
      <w:r>
        <w:rPr>
          <w:rFonts w:cs="Arial" w:ascii="Arial" w:hAnsi="Arial"/>
          <w:b/>
          <w:bCs/>
          <w:sz w:val="20"/>
          <w:szCs w:val="20"/>
        </w:rPr>
        <w:t>maja</w:t>
      </w:r>
      <w:r>
        <w:rPr>
          <w:rFonts w:cs="Arial" w:ascii="Arial" w:hAnsi="Arial"/>
          <w:b/>
          <w:sz w:val="20"/>
          <w:szCs w:val="20"/>
        </w:rPr>
        <w:t xml:space="preserve"> w godzinach od 18.00 do 21.00</w:t>
      </w:r>
      <w:r>
        <w:rPr>
          <w:rFonts w:cs="Arial" w:ascii="Arial" w:hAnsi="Arial"/>
          <w:sz w:val="20"/>
          <w:szCs w:val="20"/>
        </w:rPr>
        <w:t xml:space="preserve"> stacjonarnie w siedzibie GAK Dom Sztuki.</w:t>
      </w:r>
    </w:p>
    <w:p>
      <w:pPr>
        <w:pStyle w:val="Default"/>
        <w:numPr>
          <w:ilvl w:val="0"/>
          <w:numId w:val="1"/>
        </w:numPr>
        <w:spacing w:before="0" w:after="13"/>
        <w:jc w:val="both"/>
        <w:rPr>
          <w:sz w:val="20"/>
          <w:szCs w:val="20"/>
        </w:rPr>
      </w:pPr>
      <w:r>
        <w:rPr>
          <w:sz w:val="20"/>
          <w:szCs w:val="20"/>
        </w:rPr>
        <w:t xml:space="preserve">Celem Warsztatów jest zapoznanie z tradycyjnym rzemiosłem, popularyzowanie rękodzieła, promocja działań plastycznych. </w:t>
      </w:r>
    </w:p>
    <w:p>
      <w:pPr>
        <w:pStyle w:val="ListParagraph"/>
        <w:numPr>
          <w:ilvl w:val="0"/>
          <w:numId w:val="1"/>
        </w:numPr>
        <w:jc w:val="both"/>
        <w:rPr>
          <w:rFonts w:ascii="Arial" w:hAnsi="Arial" w:cs="Arial"/>
          <w:sz w:val="20"/>
          <w:szCs w:val="20"/>
        </w:rPr>
      </w:pPr>
      <w:r>
        <w:rPr>
          <w:rFonts w:cs="Arial" w:ascii="Arial" w:hAnsi="Arial"/>
          <w:sz w:val="20"/>
          <w:szCs w:val="20"/>
        </w:rPr>
        <w:t>Uczestnicy Warsztatów są zobowiązani do zapoznania się, akceptacji i przestrzegania zasad  niniejszego Regulaminu.</w:t>
      </w:r>
    </w:p>
    <w:p>
      <w:pPr>
        <w:pStyle w:val="ListParagraph"/>
        <w:numPr>
          <w:ilvl w:val="0"/>
          <w:numId w:val="1"/>
        </w:numPr>
        <w:jc w:val="both"/>
        <w:rPr>
          <w:rFonts w:ascii="Arial" w:hAnsi="Arial" w:cs="Arial"/>
          <w:sz w:val="20"/>
          <w:szCs w:val="20"/>
        </w:rPr>
      </w:pPr>
      <w:r>
        <w:rPr>
          <w:rFonts w:cs="Arial" w:ascii="Arial" w:hAnsi="Arial"/>
          <w:sz w:val="20"/>
          <w:szCs w:val="20"/>
        </w:rPr>
        <w:t>Warsztaty adresowane są do młodzieży i osób dorosłych.</w:t>
      </w:r>
    </w:p>
    <w:p>
      <w:pPr>
        <w:pStyle w:val="ListParagraph"/>
        <w:numPr>
          <w:ilvl w:val="0"/>
          <w:numId w:val="1"/>
        </w:numPr>
        <w:jc w:val="both"/>
        <w:rPr>
          <w:rFonts w:ascii="Arial" w:hAnsi="Arial" w:cs="Arial"/>
          <w:sz w:val="20"/>
          <w:szCs w:val="20"/>
        </w:rPr>
      </w:pPr>
      <w:r>
        <w:rPr>
          <w:rFonts w:cs="Arial" w:ascii="Arial" w:hAnsi="Arial"/>
          <w:sz w:val="20"/>
          <w:szCs w:val="20"/>
        </w:rPr>
        <w:t>Warsztaty są płatne, opłata za uczestnictwo w Warsztatach wynosi 50 zł od osoby.</w:t>
      </w:r>
    </w:p>
    <w:p>
      <w:pPr>
        <w:pStyle w:val="ListParagraph"/>
        <w:numPr>
          <w:ilvl w:val="0"/>
          <w:numId w:val="1"/>
        </w:numPr>
        <w:jc w:val="both"/>
        <w:rPr>
          <w:rFonts w:ascii="Arial" w:hAnsi="Arial" w:cs="Arial"/>
          <w:color w:val="FF0000"/>
          <w:sz w:val="20"/>
          <w:szCs w:val="20"/>
        </w:rPr>
      </w:pPr>
      <w:r>
        <w:rPr>
          <w:rFonts w:cs="Arial" w:ascii="Arial" w:hAnsi="Arial"/>
          <w:sz w:val="20"/>
          <w:szCs w:val="20"/>
        </w:rPr>
        <w:t xml:space="preserve">Warunkiem uczestnictwa jest zapoznanie się z Regulaminem Warsztatów oraz wniesienie opłaty z góry przed przystąpieniem do Warsztatów. </w:t>
      </w:r>
    </w:p>
    <w:p>
      <w:pPr>
        <w:pStyle w:val="ListParagraph"/>
        <w:numPr>
          <w:ilvl w:val="0"/>
          <w:numId w:val="1"/>
        </w:numPr>
        <w:jc w:val="both"/>
        <w:rPr>
          <w:rFonts w:ascii="Arial" w:hAnsi="Arial" w:cs="Arial"/>
          <w:color w:val="FF0000"/>
          <w:sz w:val="20"/>
          <w:szCs w:val="20"/>
        </w:rPr>
      </w:pPr>
      <w:r>
        <w:rPr>
          <w:rFonts w:cs="Arial" w:ascii="Arial" w:hAnsi="Arial"/>
          <w:sz w:val="20"/>
          <w:szCs w:val="20"/>
        </w:rPr>
        <w:t>Obowiązują zapisy na Warsztaty.</w:t>
      </w:r>
    </w:p>
    <w:p>
      <w:pPr>
        <w:pStyle w:val="ListParagraph"/>
        <w:numPr>
          <w:ilvl w:val="0"/>
          <w:numId w:val="1"/>
        </w:numPr>
        <w:jc w:val="both"/>
        <w:rPr>
          <w:rFonts w:ascii="Arial" w:hAnsi="Arial" w:cs="Arial"/>
          <w:color w:val="FF0000"/>
          <w:sz w:val="20"/>
          <w:szCs w:val="20"/>
        </w:rPr>
      </w:pPr>
      <w:r>
        <w:rPr>
          <w:rFonts w:cs="Arial" w:ascii="Arial" w:hAnsi="Arial"/>
          <w:sz w:val="20"/>
          <w:szCs w:val="20"/>
        </w:rPr>
        <w:t>Osoby, które z przyczyn niezależnych od Organizatora nie wezmą udziału we wcześniej opłaconych Warsztatach, nie mogą ubiegać się o zwrot kosztów Warsztatów.</w:t>
      </w:r>
    </w:p>
    <w:p>
      <w:pPr>
        <w:pStyle w:val="ListParagraph"/>
        <w:numPr>
          <w:ilvl w:val="0"/>
          <w:numId w:val="1"/>
        </w:numPr>
        <w:jc w:val="both"/>
        <w:rPr>
          <w:rFonts w:ascii="Arial" w:hAnsi="Arial" w:cs="Arial"/>
          <w:color w:val="FF0000"/>
          <w:sz w:val="20"/>
          <w:szCs w:val="20"/>
        </w:rPr>
      </w:pPr>
      <w:r>
        <w:rPr>
          <w:rFonts w:cs="Arial" w:ascii="Arial" w:hAnsi="Arial"/>
          <w:sz w:val="20"/>
          <w:szCs w:val="20"/>
        </w:rPr>
        <w:t>Ilość miejsc jest ograniczona, a o udziale decydować będzie kolejność zgłoszeń.</w:t>
      </w:r>
    </w:p>
    <w:p>
      <w:pPr>
        <w:pStyle w:val="ListParagraph"/>
        <w:numPr>
          <w:ilvl w:val="0"/>
          <w:numId w:val="1"/>
        </w:numPr>
        <w:jc w:val="both"/>
        <w:rPr>
          <w:rFonts w:ascii="Arial" w:hAnsi="Arial" w:cs="Arial"/>
          <w:color w:val="FF0000"/>
          <w:sz w:val="20"/>
          <w:szCs w:val="20"/>
        </w:rPr>
      </w:pPr>
      <w:r>
        <w:rPr>
          <w:rFonts w:cs="Arial" w:ascii="Arial" w:hAnsi="Arial"/>
          <w:sz w:val="20"/>
          <w:szCs w:val="20"/>
        </w:rPr>
        <w:t xml:space="preserve">Zapisów można dokonywać osobiście w siedzibie Organizatora, telefonicznie pod numerem </w:t>
      </w:r>
    </w:p>
    <w:p>
      <w:pPr>
        <w:pStyle w:val="ListParagraph"/>
        <w:ind w:left="928" w:hanging="0"/>
        <w:jc w:val="both"/>
        <w:rPr>
          <w:rFonts w:ascii="Arial" w:hAnsi="Arial" w:cs="Arial"/>
          <w:sz w:val="20"/>
          <w:szCs w:val="20"/>
        </w:rPr>
      </w:pPr>
      <w:r>
        <w:rPr>
          <w:rFonts w:cs="Arial" w:ascii="Arial" w:hAnsi="Arial"/>
          <w:sz w:val="20"/>
          <w:szCs w:val="20"/>
        </w:rPr>
        <w:t xml:space="preserve">telefonu 58 307 31 44 oraz mailowo na adres </w:t>
      </w:r>
      <w:hyperlink r:id="rId3">
        <w:r>
          <w:rPr>
            <w:rStyle w:val="Czeinternetowe"/>
            <w:rFonts w:cs="Arial" w:ascii="Arial" w:hAnsi="Arial"/>
            <w:sz w:val="20"/>
            <w:szCs w:val="20"/>
            <w:u w:val="none"/>
          </w:rPr>
          <w:t>domsztuki@gak.gda.pl</w:t>
        </w:r>
      </w:hyperlink>
      <w:r>
        <w:rPr>
          <w:rStyle w:val="Czeinternetowe"/>
          <w:rFonts w:cs="Arial" w:ascii="Arial" w:hAnsi="Arial"/>
          <w:sz w:val="20"/>
          <w:szCs w:val="20"/>
          <w:u w:val="none"/>
        </w:rPr>
        <w:t xml:space="preserve">. </w:t>
      </w:r>
      <w:r>
        <w:rPr>
          <w:rStyle w:val="Czeinternetowe"/>
          <w:rFonts w:cs="Arial" w:ascii="Arial" w:hAnsi="Arial"/>
          <w:color w:val="auto"/>
          <w:sz w:val="20"/>
          <w:szCs w:val="20"/>
          <w:u w:val="none"/>
        </w:rPr>
        <w:t xml:space="preserve"> </w:t>
      </w:r>
    </w:p>
    <w:p>
      <w:pPr>
        <w:pStyle w:val="Default"/>
        <w:numPr>
          <w:ilvl w:val="0"/>
          <w:numId w:val="1"/>
        </w:numPr>
        <w:spacing w:before="0" w:after="13"/>
        <w:jc w:val="both"/>
        <w:rPr>
          <w:sz w:val="20"/>
          <w:szCs w:val="20"/>
        </w:rPr>
      </w:pPr>
      <w:r>
        <w:rPr>
          <w:sz w:val="20"/>
          <w:szCs w:val="20"/>
        </w:rPr>
        <w:t>Organizator sporządzi z przebiegu Warsztatów relację fotograficzną lub video, na której mogą zostać utrwalone wizerunki uczestników, a która wykorzystana zostanie w celach marketingowych, w celu informowania o działalności realizowanej przez Organizatora, w mediach społecznościowych, na stronie internetowej Organizatora, Partnera lub podmiotów współpracujących z Organizatorem lub w innych kanałach przekazu.</w:t>
      </w:r>
    </w:p>
    <w:p>
      <w:pPr>
        <w:pStyle w:val="ListParagraph"/>
        <w:numPr>
          <w:ilvl w:val="0"/>
          <w:numId w:val="1"/>
        </w:numPr>
        <w:suppressAutoHyphens w:val="false"/>
        <w:jc w:val="both"/>
        <w:rPr>
          <w:rFonts w:ascii="Arial" w:hAnsi="Arial" w:cs="Arial"/>
          <w:sz w:val="20"/>
          <w:szCs w:val="20"/>
        </w:rPr>
      </w:pPr>
      <w:r>
        <w:rPr>
          <w:rFonts w:cs="Arial" w:ascii="Arial" w:hAnsi="Arial"/>
          <w:sz w:val="20"/>
          <w:szCs w:val="20"/>
        </w:rPr>
        <w:t xml:space="preserve">Uczestnicy Warsztatów oraz opiekunowie niepełnoletnich uczestników Warsztatów wyrażają zgodę na </w:t>
        <w:br/>
        <w:t xml:space="preserve">nieodpłatne wykorzystanie i rozpowszechnianie wizerunku swojego i swoich podopiecznych przez </w:t>
        <w:br/>
        <w:t>Organizatora w sposób i w zakresie wskazanym powyżej.</w:t>
      </w:r>
    </w:p>
    <w:p>
      <w:pPr>
        <w:pStyle w:val="NoSpacing"/>
        <w:numPr>
          <w:ilvl w:val="0"/>
          <w:numId w:val="1"/>
        </w:numPr>
        <w:jc w:val="both"/>
        <w:rPr>
          <w:rFonts w:ascii="Arial" w:hAnsi="Arial" w:cs="Arial"/>
          <w:sz w:val="20"/>
          <w:szCs w:val="20"/>
        </w:rPr>
      </w:pPr>
      <w:r>
        <w:rPr>
          <w:rFonts w:cs="Arial" w:ascii="Arial" w:hAnsi="Arial"/>
          <w:sz w:val="20"/>
          <w:szCs w:val="20"/>
        </w:rPr>
        <w:t>Każdy uczestnik Warsztatów, przebywając na terenie budynku GAK Dom Sztuki zobowiązany jest do zapoznania się i akceptacji regulaminu obowiązującego na terenie budynku. Regulamin budynku dostępny jest w biurze GAK Dom Sztuki oraz w widocznym miejscu na terenie przeprowadzenia Warsztatów.</w:t>
      </w:r>
    </w:p>
    <w:p>
      <w:pPr>
        <w:pStyle w:val="NoSpacing"/>
        <w:numPr>
          <w:ilvl w:val="0"/>
          <w:numId w:val="1"/>
        </w:numPr>
        <w:jc w:val="both"/>
        <w:rPr>
          <w:rFonts w:ascii="Arial" w:hAnsi="Arial" w:cs="Arial"/>
          <w:sz w:val="20"/>
          <w:szCs w:val="20"/>
        </w:rPr>
      </w:pPr>
      <w:r>
        <w:rPr>
          <w:rFonts w:cs="Arial" w:ascii="Arial" w:hAnsi="Arial"/>
          <w:sz w:val="20"/>
          <w:szCs w:val="20"/>
        </w:rPr>
        <w:t>Organizator nie sprawuje opieki nad osobami poniżej 18 roku życia.</w:t>
      </w:r>
    </w:p>
    <w:p>
      <w:pPr>
        <w:pStyle w:val="ListParagraph"/>
        <w:numPr>
          <w:ilvl w:val="0"/>
          <w:numId w:val="1"/>
        </w:numPr>
        <w:jc w:val="both"/>
        <w:rPr>
          <w:rFonts w:ascii="Arial" w:hAnsi="Arial" w:cs="Arial"/>
          <w:sz w:val="20"/>
          <w:szCs w:val="20"/>
        </w:rPr>
      </w:pPr>
      <w:r>
        <w:rPr>
          <w:rFonts w:cs="Arial" w:ascii="Arial" w:hAnsi="Arial"/>
          <w:sz w:val="20"/>
          <w:szCs w:val="20"/>
        </w:rPr>
        <w:t>Uczestnicy Warsztatów  przebywają na terenie wydarzenia</w:t>
      </w:r>
      <w:bookmarkStart w:id="0" w:name="_GoBack"/>
      <w:bookmarkEnd w:id="0"/>
      <w:r>
        <w:rPr>
          <w:rFonts w:cs="Arial" w:ascii="Arial" w:hAnsi="Arial"/>
          <w:sz w:val="20"/>
          <w:szCs w:val="20"/>
        </w:rPr>
        <w:t xml:space="preserve"> na własną odpowiedzialność lub na odpowiedzialność osób, które sprawują nad nimi opiekę prawną (w przypadku osób poniżej 18 roku życia). Przebywanie na terenie wydarzenia osób nie mających ukończonych 18 lat jest równoznaczne z akceptacją i zgodą na zastosowanie zapisów ujętych w Regulaminie przez osoby, które sprawują nad nimi opiekę prawną. Rodzice, opiekunowie prawni oraz osoby odpowiedzialne za opiekę nad osobami nie posiadającymi zdolności prawnej odpowiadają za działania lub zaniechania osób, nad którymi sprawują pieczę jak za działania własne, chyba że inaczej stanowią przepisy powszechnie obowiązującego prawa.</w:t>
      </w:r>
    </w:p>
    <w:p>
      <w:pPr>
        <w:pStyle w:val="ListParagraph"/>
        <w:numPr>
          <w:ilvl w:val="0"/>
          <w:numId w:val="1"/>
        </w:numPr>
        <w:jc w:val="both"/>
        <w:rPr>
          <w:rFonts w:ascii="Arial" w:hAnsi="Arial" w:cs="Arial"/>
          <w:sz w:val="20"/>
          <w:szCs w:val="20"/>
        </w:rPr>
      </w:pPr>
      <w:r>
        <w:rPr>
          <w:rFonts w:cs="Arial" w:ascii="Arial" w:hAnsi="Arial"/>
          <w:sz w:val="20"/>
          <w:szCs w:val="20"/>
        </w:rPr>
        <w:t>Organizator nie ponosi odpowiedzialności za wydarzenia, sytuacje nieprzewidziane lub wynikające z działania siły wyższej, których następstwa mogą utrudnić lub uniemożliwić organizację Warsztatów.</w:t>
      </w:r>
    </w:p>
    <w:p>
      <w:pPr>
        <w:pStyle w:val="ListParagraph"/>
        <w:numPr>
          <w:ilvl w:val="0"/>
          <w:numId w:val="1"/>
        </w:numPr>
        <w:jc w:val="both"/>
        <w:rPr>
          <w:rFonts w:ascii="Arial" w:hAnsi="Arial" w:cs="Arial"/>
          <w:sz w:val="20"/>
          <w:szCs w:val="20"/>
        </w:rPr>
      </w:pPr>
      <w:r>
        <w:rPr>
          <w:rFonts w:cs="Arial" w:ascii="Arial" w:hAnsi="Arial"/>
          <w:sz w:val="20"/>
          <w:szCs w:val="20"/>
        </w:rPr>
        <w:t xml:space="preserve">Organizator zastrzega sobie prawo do zmiany niniejszego Regulaminu w dowolnym czasie. </w:t>
      </w:r>
    </w:p>
    <w:p>
      <w:pPr>
        <w:pStyle w:val="Default"/>
        <w:numPr>
          <w:ilvl w:val="0"/>
          <w:numId w:val="1"/>
        </w:numPr>
        <w:spacing w:before="0" w:after="13"/>
        <w:jc w:val="both"/>
        <w:rPr>
          <w:sz w:val="20"/>
          <w:szCs w:val="20"/>
        </w:rPr>
      </w:pPr>
      <w:r>
        <w:rPr>
          <w:sz w:val="20"/>
          <w:szCs w:val="20"/>
        </w:rPr>
        <w:t>Wszelkie zmiany niniejszego Regulaminu zostaną udostępnione publicznie na stronie internetowej https://gak.gda.pl/placowki/dom-sztuki/</w:t>
      </w:r>
    </w:p>
    <w:p>
      <w:pPr>
        <w:pStyle w:val="Default"/>
        <w:numPr>
          <w:ilvl w:val="0"/>
          <w:numId w:val="1"/>
        </w:numPr>
        <w:spacing w:before="0" w:after="13"/>
        <w:jc w:val="both"/>
        <w:rPr>
          <w:sz w:val="20"/>
          <w:szCs w:val="20"/>
        </w:rPr>
      </w:pPr>
      <w:r>
        <w:rPr>
          <w:sz w:val="20"/>
          <w:szCs w:val="20"/>
        </w:rPr>
        <w:t xml:space="preserve">We wszystkich sprawach niewskazanych w Regulaminie decyduje Organizator. </w:t>
      </w:r>
    </w:p>
    <w:p>
      <w:pPr>
        <w:pStyle w:val="Default"/>
        <w:numPr>
          <w:ilvl w:val="0"/>
          <w:numId w:val="1"/>
        </w:numPr>
        <w:spacing w:before="0" w:after="13"/>
        <w:jc w:val="both"/>
        <w:rPr>
          <w:sz w:val="20"/>
          <w:szCs w:val="20"/>
        </w:rPr>
      </w:pPr>
      <w:r>
        <w:rPr>
          <w:sz w:val="20"/>
          <w:szCs w:val="20"/>
        </w:rPr>
        <w:t xml:space="preserve">Wiążąca i ostateczna interpretacja Regulaminu należy do Organizatora. </w:t>
      </w:r>
    </w:p>
    <w:p>
      <w:pPr>
        <w:pStyle w:val="Default"/>
        <w:numPr>
          <w:ilvl w:val="0"/>
          <w:numId w:val="1"/>
        </w:numPr>
        <w:spacing w:before="0" w:after="13"/>
        <w:jc w:val="both"/>
        <w:rPr>
          <w:sz w:val="20"/>
          <w:szCs w:val="20"/>
        </w:rPr>
      </w:pPr>
      <w:r>
        <w:rPr>
          <w:sz w:val="20"/>
          <w:szCs w:val="20"/>
        </w:rPr>
        <w:t xml:space="preserve">Wszelkie reklamacje, uwagi lub wnioski w sprawach związanych z uczestnictwem w Warsztatach można składać w terminie 7 dni od dnia zaistnienia danej sytuacji, pisemnie na następujący adres korespondencyjny: Gdański Archipelag Kultury ul. Dworcowa 9, 80-026 Gdańsk lub skanem na adres e-mail: sekretariat@gak.gda.pl. Termin rozpatrzenia pisma w w/wym. sprawach to 7 dni od dnia ich doręczenia pod w/wym. adres. </w:t>
      </w:r>
    </w:p>
    <w:p>
      <w:pPr>
        <w:pStyle w:val="Normal"/>
        <w:numPr>
          <w:ilvl w:val="0"/>
          <w:numId w:val="1"/>
        </w:numPr>
        <w:spacing w:before="0" w:after="13"/>
        <w:jc w:val="both"/>
        <w:rPr>
          <w:rFonts w:ascii="Arial" w:hAnsi="Arial" w:eastAsia="Arial" w:cs="Arial"/>
          <w:color w:val="000000"/>
          <w:sz w:val="20"/>
        </w:rPr>
      </w:pPr>
      <w:r>
        <w:rPr>
          <w:rFonts w:eastAsia="Arial" w:cs="Arial" w:ascii="Arial" w:hAnsi="Arial"/>
          <w:color w:val="000000"/>
          <w:sz w:val="20"/>
        </w:rPr>
        <w:t xml:space="preserve">Zgodnie z art. 13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 dalej: RODO, informujemy, że: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Administratorem danych osobowych uczestników oraz ich opiekunów prawnych zgłaszających się na Warsztaty jest Gdański Archipelag Kultury z siedzibą w Gdańsku (80-026) przy ul. Dworcowej 9, wpisanym do Rejestru Instytucji Kultury prowadzonym przez Miasto Gdańsk pod nr 2/92.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W sprawie danych osobowych można kontaktować się z Inspektorem Ochrony Danych Osobowych przez e-mail: daneosobowe@gak.gda.pl lub listownie na wskazany powyżej adres. </w:t>
      </w:r>
    </w:p>
    <w:p>
      <w:pPr>
        <w:pStyle w:val="Normal"/>
        <w:numPr>
          <w:ilvl w:val="0"/>
          <w:numId w:val="2"/>
        </w:numPr>
        <w:spacing w:before="0" w:after="0"/>
        <w:contextualSpacing/>
        <w:jc w:val="both"/>
        <w:rPr>
          <w:rFonts w:ascii="Arial" w:hAnsi="Arial" w:cs="Arial"/>
          <w:bCs/>
          <w:sz w:val="20"/>
          <w:szCs w:val="20"/>
        </w:rPr>
      </w:pPr>
      <w:r>
        <w:rPr>
          <w:rFonts w:cs="Arial" w:ascii="Arial" w:hAnsi="Arial"/>
          <w:bCs/>
          <w:sz w:val="20"/>
          <w:szCs w:val="20"/>
        </w:rPr>
        <w:t>Dane osobowe pozyskane w związku ze zgłoszeniem na Warsztaty przetwarzane będą w celach związanych ze zgłoszeniem  i zapisem na nie, wzięcia  udziału w nich i kontaktu, oraz  w celach promocyjnych i informacyjnych  także po zakończeniu Warsztatów..</w:t>
      </w:r>
    </w:p>
    <w:p>
      <w:pPr>
        <w:pStyle w:val="Normal"/>
        <w:numPr>
          <w:ilvl w:val="0"/>
          <w:numId w:val="2"/>
        </w:numPr>
        <w:spacing w:before="0" w:after="0"/>
        <w:contextualSpacing/>
        <w:jc w:val="both"/>
        <w:rPr>
          <w:rFonts w:ascii="Arial" w:hAnsi="Arial" w:cs="Arial"/>
          <w:bCs/>
          <w:sz w:val="20"/>
          <w:szCs w:val="20"/>
        </w:rPr>
      </w:pPr>
      <w:r>
        <w:rPr>
          <w:rFonts w:cs="Arial" w:ascii="Arial" w:hAnsi="Arial"/>
          <w:bCs/>
          <w:sz w:val="20"/>
          <w:szCs w:val="20"/>
        </w:rPr>
        <w:t>W zakresie wizerunku – dane osobowe, w przypadku wyrażenia zgody, przetwarzane będą w celu:</w:t>
      </w:r>
    </w:p>
    <w:p>
      <w:pPr>
        <w:pStyle w:val="Normal"/>
        <w:spacing w:before="0" w:after="0"/>
        <w:ind w:left="1004" w:hanging="0"/>
        <w:contextualSpacing/>
        <w:jc w:val="both"/>
        <w:rPr>
          <w:rFonts w:ascii="Arial" w:hAnsi="Arial" w:cs="Arial"/>
          <w:bCs/>
          <w:sz w:val="20"/>
          <w:szCs w:val="20"/>
        </w:rPr>
      </w:pPr>
      <w:r>
        <w:rPr>
          <w:rFonts w:cs="Arial" w:ascii="Arial" w:hAnsi="Arial"/>
          <w:bCs/>
          <w:sz w:val="20"/>
          <w:szCs w:val="20"/>
        </w:rPr>
        <w:t>- umieszczenia wizerunku na stronie internetowej Administratora;</w:t>
      </w:r>
    </w:p>
    <w:p>
      <w:pPr>
        <w:pStyle w:val="Normal"/>
        <w:spacing w:before="0" w:after="0"/>
        <w:ind w:left="1004" w:hanging="0"/>
        <w:contextualSpacing/>
        <w:jc w:val="both"/>
        <w:rPr>
          <w:rFonts w:ascii="Arial" w:hAnsi="Arial" w:cs="Arial"/>
          <w:bCs/>
          <w:sz w:val="20"/>
          <w:szCs w:val="20"/>
        </w:rPr>
      </w:pPr>
      <w:r>
        <w:rPr>
          <w:rFonts w:cs="Arial" w:ascii="Arial" w:hAnsi="Arial"/>
          <w:bCs/>
          <w:sz w:val="20"/>
          <w:szCs w:val="20"/>
        </w:rPr>
        <w:t>- sporządzania dokumentacji zdjęciowej i filmów z przebiegu organizowanych przez Administratora eventów, imprez i innych wydarzeń oraz informowania o w/w wydarzeniach i zdawania relacji z tych wydarzeń, w celu promowania i reklamy Administratora, w tym podejmowania działań marketingowych.</w:t>
      </w:r>
    </w:p>
    <w:p>
      <w:pPr>
        <w:pStyle w:val="Normal"/>
        <w:numPr>
          <w:ilvl w:val="0"/>
          <w:numId w:val="2"/>
        </w:numPr>
        <w:spacing w:before="0" w:after="0"/>
        <w:contextualSpacing/>
        <w:jc w:val="both"/>
        <w:rPr>
          <w:rFonts w:ascii="Arial" w:hAnsi="Arial" w:cs="Arial"/>
          <w:bCs/>
          <w:sz w:val="20"/>
          <w:szCs w:val="20"/>
        </w:rPr>
      </w:pPr>
      <w:r>
        <w:rPr>
          <w:rFonts w:eastAsia="Arial" w:cs="Arial" w:ascii="Arial" w:hAnsi="Arial"/>
          <w:sz w:val="20"/>
        </w:rPr>
        <w:t>Podstawą prawną przetwarzania danych osobowych jest zgoda osoby, uprawnionej do reprezentowania osoby, której dane dotyczą zgodnie z</w:t>
      </w:r>
      <w:r>
        <w:rPr>
          <w:rFonts w:cs="Arial" w:ascii="Arial" w:hAnsi="Arial"/>
          <w:bCs/>
          <w:sz w:val="20"/>
          <w:szCs w:val="20"/>
        </w:rPr>
        <w:t xml:space="preserve"> art. 6 ust. 1 lit. a) , a w zakresie wizerunku w zw. z art. 9 ust. 2a) ogólnego rozporządzenia o ochronie danych, w tym w szczególności w przypadku publikacji zdjęć lub filmów z utrwalonym wizerunkiem z wydarzeń organizowanych przez Administratora;</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Podanie danych osobowych jest dobrowolne, ale stanowi warunek zapisu i udziału w Warsztatach. Niepodanie danych będzie skutkować brakiem możliwości uczestnictwa w Warsztatach.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Dane osobowe uczestników i ich opiekunów prawnych nie będą udostępnione innym odbiorcom, za wyjątkiem przypadków przewidzianych prawem oraz podmiotów przetwarzających dane osobowe w imieniu administratora na podstawie zawartych umów powierzenia danych osobowych.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Dane osobowe będą przechowywane przez okres niezbędny do realizacji w/w celów lub do momentu wycofania zgody.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Zgoda udzielona przez uczestnika lub opiekuna prawnego uczestnika może zostać wycofana w dowolnym momencie bez wpływu na zgodność przetwarzania, jakiego dokonano na jej podstawie przed jej cofnięciem.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Ponadto, informujemy, że uczestnik ma prawo do: dostępu do swoich danych osobowych, sprostowania swoich danych osobowych, usunięcia lub ograniczenia przetwarzania swoich danych osobowych, wniesienia sprzeciwu wobec przetwarzania swoich danych oraz prawo do przeniesienia danych, a także wniesienia skargi do organu nadzorczego tj. Prezesa Urzędu Ochrony Danych Osobowych. </w:t>
      </w:r>
    </w:p>
    <w:p>
      <w:pPr>
        <w:pStyle w:val="Normal"/>
        <w:numPr>
          <w:ilvl w:val="0"/>
          <w:numId w:val="2"/>
        </w:numPr>
        <w:spacing w:before="0" w:after="160"/>
        <w:contextualSpacing/>
        <w:jc w:val="both"/>
        <w:rPr>
          <w:rFonts w:ascii="Arial" w:hAnsi="Arial" w:eastAsia="Arial" w:cs="Arial"/>
          <w:sz w:val="20"/>
        </w:rPr>
      </w:pPr>
      <w:r>
        <w:rPr>
          <w:rFonts w:eastAsia="Arial" w:cs="Arial" w:ascii="Arial" w:hAnsi="Arial"/>
          <w:sz w:val="20"/>
        </w:rPr>
        <w:t xml:space="preserve">Dane osobowe nie będą podlegały zautomatyzowanemu podejmowaniu decyzji, w tym profilowaniu. </w:t>
      </w:r>
    </w:p>
    <w:p>
      <w:pPr>
        <w:pStyle w:val="Normal"/>
        <w:spacing w:before="0" w:after="160"/>
        <w:ind w:left="644" w:hanging="0"/>
        <w:contextualSpacing/>
        <w:jc w:val="both"/>
        <w:rPr>
          <w:rFonts w:ascii="Arial" w:hAnsi="Arial" w:eastAsia="Arial" w:cs="Arial"/>
          <w:sz w:val="20"/>
        </w:rPr>
      </w:pPr>
      <w:r>
        <w:rPr>
          <w:rFonts w:eastAsia="Arial" w:cs="Arial" w:ascii="Arial" w:hAnsi="Arial"/>
          <w:sz w:val="20"/>
        </w:rPr>
      </w:r>
    </w:p>
    <w:p>
      <w:pPr>
        <w:pStyle w:val="ListParagraph"/>
        <w:spacing w:before="0" w:after="160"/>
        <w:ind w:left="644" w:hanging="0"/>
        <w:contextualSpacing/>
        <w:jc w:val="both"/>
        <w:rPr>
          <w:rFonts w:ascii="Arial" w:hAnsi="Arial" w:eastAsia="Arial" w:cs="Arial"/>
          <w:sz w:val="20"/>
        </w:rPr>
      </w:pPr>
      <w:r>
        <w:rPr/>
      </w:r>
    </w:p>
    <w:sectPr>
      <w:type w:val="nextPage"/>
      <w:pgSz w:w="11906" w:h="16838"/>
      <w:pgMar w:left="709" w:right="707" w:gutter="0" w:header="0" w:top="709" w:footer="0"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Segoe UI">
    <w:charset w:val="ee"/>
    <w:family w:val="roman"/>
    <w:pitch w:val="variable"/>
  </w:font>
  <w:font w:name="Liberation Sans">
    <w:altName w:val="Arial"/>
    <w:charset w:val="ee"/>
    <w:family w:val="roman"/>
    <w:pitch w:val="variable"/>
  </w:font>
  <w:font w:name="Arial">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928" w:hanging="360"/>
      </w:pPr>
      <w:rPr>
        <w:sz w:val="20"/>
        <w:b w:val="false"/>
        <w:rFonts w:ascii="Arial" w:hAnsi="Arial"/>
        <w:color w:val="000000" w:themeColor="text1"/>
      </w:rPr>
    </w:lvl>
    <w:lvl w:ilvl="1">
      <w:start w:val="1"/>
      <w:numFmt w:val="lowerLetter"/>
      <w:lvlText w:val="%2."/>
      <w:lvlJc w:val="left"/>
      <w:pPr>
        <w:tabs>
          <w:tab w:val="num" w:pos="0"/>
        </w:tabs>
        <w:ind w:left="1353" w:hanging="360"/>
      </w:pPr>
      <w:rPr>
        <w:sz w:val="20"/>
        <w:szCs w:val="20"/>
        <w:color w:val="auto"/>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lowerLetter"/>
      <w:lvlText w:val="%1)"/>
      <w:lvlJc w:val="left"/>
      <w:pPr>
        <w:tabs>
          <w:tab w:val="num" w:pos="0"/>
        </w:tabs>
        <w:ind w:left="1004" w:hanging="360"/>
      </w:pPr>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b03bc"/>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4"/>
      <w:szCs w:val="24"/>
      <w:lang w:val="pl-PL" w:eastAsia="en-US" w:bidi="ar-SA"/>
    </w:rPr>
  </w:style>
  <w:style w:type="character" w:styleId="DefaultParagraphFont" w:default="1">
    <w:name w:val="Default Paragraph Font"/>
    <w:uiPriority w:val="1"/>
    <w:semiHidden/>
    <w:unhideWhenUsed/>
    <w:qFormat/>
    <w:rPr/>
  </w:style>
  <w:style w:type="character" w:styleId="Czeinternetowe" w:customStyle="1">
    <w:name w:val="Hyperlink"/>
    <w:basedOn w:val="DefaultParagraphFont"/>
    <w:uiPriority w:val="99"/>
    <w:unhideWhenUsed/>
    <w:rsid w:val="001b03bc"/>
    <w:rPr>
      <w:color w:val="0563C1" w:themeColor="hyperlink"/>
      <w:u w:val="single"/>
    </w:rPr>
  </w:style>
  <w:style w:type="character" w:styleId="Wyrnienie" w:customStyle="1">
    <w:name w:val="Emphasis"/>
    <w:basedOn w:val="DefaultParagraphFont"/>
    <w:uiPriority w:val="20"/>
    <w:qFormat/>
    <w:rsid w:val="001b03bc"/>
    <w:rPr>
      <w:i/>
      <w:iCs/>
    </w:rPr>
  </w:style>
  <w:style w:type="character" w:styleId="Odwiedzoneczeinternetowe" w:customStyle="1">
    <w:name w:val="FollowedHyperlink"/>
    <w:basedOn w:val="DefaultParagraphFont"/>
    <w:uiPriority w:val="99"/>
    <w:semiHidden/>
    <w:unhideWhenUsed/>
    <w:rsid w:val="00f25d9f"/>
    <w:rPr>
      <w:color w:val="954F72" w:themeColor="followedHyperlink"/>
      <w:u w:val="single"/>
    </w:rPr>
  </w:style>
  <w:style w:type="character" w:styleId="Annotationreference">
    <w:name w:val="annotation reference"/>
    <w:basedOn w:val="DefaultParagraphFont"/>
    <w:uiPriority w:val="99"/>
    <w:semiHidden/>
    <w:unhideWhenUsed/>
    <w:qFormat/>
    <w:rsid w:val="00f25d9f"/>
    <w:rPr>
      <w:sz w:val="16"/>
      <w:szCs w:val="16"/>
    </w:rPr>
  </w:style>
  <w:style w:type="character" w:styleId="TekstkomentarzaZnak" w:customStyle="1">
    <w:name w:val="Tekst komentarza Znak"/>
    <w:basedOn w:val="DefaultParagraphFont"/>
    <w:uiPriority w:val="99"/>
    <w:semiHidden/>
    <w:qFormat/>
    <w:rsid w:val="00f25d9f"/>
    <w:rPr>
      <w:sz w:val="20"/>
      <w:szCs w:val="20"/>
    </w:rPr>
  </w:style>
  <w:style w:type="character" w:styleId="TematkomentarzaZnak" w:customStyle="1">
    <w:name w:val="Temat komentarza Znak"/>
    <w:basedOn w:val="TekstkomentarzaZnak"/>
    <w:uiPriority w:val="99"/>
    <w:semiHidden/>
    <w:qFormat/>
    <w:rsid w:val="00f25d9f"/>
    <w:rPr>
      <w:b/>
      <w:bCs/>
      <w:sz w:val="20"/>
      <w:szCs w:val="20"/>
    </w:rPr>
  </w:style>
  <w:style w:type="character" w:styleId="TekstdymkaZnak" w:customStyle="1">
    <w:name w:val="Tekst dymka Znak"/>
    <w:basedOn w:val="DefaultParagraphFont"/>
    <w:uiPriority w:val="99"/>
    <w:semiHidden/>
    <w:qFormat/>
    <w:rsid w:val="00f25d9f"/>
    <w:rPr>
      <w:rFonts w:ascii="Segoe UI" w:hAnsi="Segoe UI" w:cs="Segoe UI"/>
      <w:sz w:val="18"/>
      <w:szCs w:val="18"/>
    </w:rPr>
  </w:style>
  <w:style w:type="character" w:styleId="Nierozpoznanawzmianka1" w:customStyle="1">
    <w:name w:val="Nierozpoznana wzmianka1"/>
    <w:basedOn w:val="DefaultParagraphFont"/>
    <w:uiPriority w:val="99"/>
    <w:semiHidden/>
    <w:unhideWhenUsed/>
    <w:qFormat/>
    <w:rsid w:val="00431a09"/>
    <w:rPr>
      <w:color w:val="605E5C"/>
      <w:shd w:fill="E1DFDD" w:val="clear"/>
    </w:rPr>
  </w:style>
  <w:style w:type="character" w:styleId="SubtleEmphasis">
    <w:name w:val="Subtle Emphasis"/>
    <w:basedOn w:val="DefaultParagraphFont"/>
    <w:uiPriority w:val="19"/>
    <w:qFormat/>
    <w:rsid w:val="001727e8"/>
    <w:rPr>
      <w:i/>
      <w:iCs/>
      <w:color w:val="404040" w:themeColor="text1" w:themeTint="bf"/>
    </w:rPr>
  </w:style>
  <w:style w:type="character" w:styleId="Numeracjawierszy" w:customStyle="1">
    <w:name w:val="Line Number"/>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Lucida Sans"/>
    </w:rPr>
  </w:style>
  <w:style w:type="paragraph" w:styleId="Gwkaistopka">
    <w:name w:val="Główka i stopka"/>
    <w:basedOn w:val="Normal"/>
    <w:qFormat/>
    <w:pPr/>
    <w:rPr/>
  </w:style>
  <w:style w:type="paragraph" w:styleId="Gwka">
    <w:name w:val="Header"/>
    <w:basedOn w:val="Normal"/>
    <w:next w:val="Tretekstu"/>
    <w:qFormat/>
    <w:pPr>
      <w:keepNext w:val="true"/>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cs="Lucida Sans"/>
      <w:i/>
      <w:iCs/>
    </w:rPr>
  </w:style>
  <w:style w:type="paragraph" w:styleId="Default" w:customStyle="1">
    <w:name w:val="Default"/>
    <w:qFormat/>
    <w:rsid w:val="001b03bc"/>
    <w:pPr>
      <w:widowControl/>
      <w:suppressAutoHyphens w:val="true"/>
      <w:bidi w:val="0"/>
      <w:spacing w:before="0" w:after="0"/>
      <w:jc w:val="left"/>
    </w:pPr>
    <w:rPr>
      <w:rFonts w:ascii="Arial" w:hAnsi="Arial" w:eastAsia="Calibri" w:cs="Arial"/>
      <w:color w:val="000000"/>
      <w:kern w:val="0"/>
      <w:sz w:val="24"/>
      <w:szCs w:val="24"/>
      <w:lang w:val="pl-PL" w:eastAsia="en-US" w:bidi="ar-SA"/>
    </w:rPr>
  </w:style>
  <w:style w:type="paragraph" w:styleId="ListParagraph">
    <w:name w:val="List Paragraph"/>
    <w:basedOn w:val="Normal"/>
    <w:uiPriority w:val="34"/>
    <w:qFormat/>
    <w:rsid w:val="001b03bc"/>
    <w:pPr>
      <w:spacing w:before="0" w:after="0"/>
      <w:ind w:left="720" w:hanging="0"/>
      <w:contextualSpacing/>
    </w:pPr>
    <w:rPr/>
  </w:style>
  <w:style w:type="paragraph" w:styleId="NoSpacing">
    <w:name w:val="No Spacing"/>
    <w:uiPriority w:val="1"/>
    <w:qFormat/>
    <w:rsid w:val="001b03bc"/>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paragraph" w:styleId="Annotationtext">
    <w:name w:val="annotation text"/>
    <w:basedOn w:val="Normal"/>
    <w:link w:val="TekstkomentarzaZnak"/>
    <w:uiPriority w:val="99"/>
    <w:semiHidden/>
    <w:unhideWhenUsed/>
    <w:qFormat/>
    <w:rsid w:val="00f25d9f"/>
    <w:pPr/>
    <w:rPr>
      <w:sz w:val="20"/>
      <w:szCs w:val="20"/>
    </w:rPr>
  </w:style>
  <w:style w:type="paragraph" w:styleId="Annotationsubject">
    <w:name w:val="annotation subject"/>
    <w:basedOn w:val="Annotationtext"/>
    <w:next w:val="Annotationtext"/>
    <w:link w:val="TematkomentarzaZnak"/>
    <w:uiPriority w:val="99"/>
    <w:semiHidden/>
    <w:unhideWhenUsed/>
    <w:qFormat/>
    <w:rsid w:val="00f25d9f"/>
    <w:pPr/>
    <w:rPr>
      <w:b/>
      <w:bCs/>
    </w:rPr>
  </w:style>
  <w:style w:type="paragraph" w:styleId="BalloonText">
    <w:name w:val="Balloon Text"/>
    <w:basedOn w:val="Normal"/>
    <w:link w:val="TekstdymkaZnak"/>
    <w:uiPriority w:val="99"/>
    <w:semiHidden/>
    <w:unhideWhenUsed/>
    <w:qFormat/>
    <w:rsid w:val="00f25d9f"/>
    <w:pPr/>
    <w:rPr>
      <w:rFonts w:ascii="Segoe UI" w:hAnsi="Segoe UI" w:cs="Segoe UI"/>
      <w:sz w:val="18"/>
      <w:szCs w:val="18"/>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omsztuki@gak.gda.pl" TargetMode="External"/><Relationship Id="rId3" Type="http://schemas.openxmlformats.org/officeDocument/2006/relationships/hyperlink" Target="../../Sabina/AppData/Local/Microsoft/Windows/INetCache/sekretariat/AppData/Local/Microsoft/Windows/INetCache/Content.Outlook/88SA0ZKI/domsztuki@gak.gda.pl"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Application>LibreOffice/7.5.2.2$Windows_X86_64 LibreOffice_project/53bb9681a964705cf672590721dbc85eb4d0c3a2</Application>
  <AppVersion>15.0000</AppVersion>
  <Pages>2</Pages>
  <Words>987</Words>
  <Characters>6364</Characters>
  <CharactersWithSpaces>7309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2022-11-24T12:18:00Z</dcterms:created>
  <dc:creator>GAK_LEPSZY</dc:creator>
  <dc:description/>
  <dc:language>pl-PL</dc:language>
  <cp:lastModifiedBy/>
  <cp:lastPrinted>2022-08-12T12:36:00Z</cp:lastPrinted>
  <dcterms:modified xsi:type="dcterms:W3CDTF">2023-04-28T15:46:03Z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