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spacing w:lineRule="auto" w:line="276"/>
        <w:jc w:val="both"/>
        <w:rPr/>
      </w:pPr>
      <w:r>
        <w:rPr/>
      </w:r>
    </w:p>
    <w:p>
      <w:pPr>
        <w:pStyle w:val="Default"/>
        <w:spacing w:lineRule="auto" w:line="276"/>
        <w:jc w:val="center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Regulamin Warsztatów tworzenia naturalnych świec sojowych</w:t>
      </w:r>
    </w:p>
    <w:p>
      <w:pPr>
        <w:pStyle w:val="Default"/>
        <w:spacing w:lineRule="auto" w:line="276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organizowanych w Domu Sztuki GAK</w:t>
      </w:r>
    </w:p>
    <w:p>
      <w:pPr>
        <w:pStyle w:val="Default"/>
        <w:spacing w:lineRule="auto" w:line="276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Termin 10 luty 2023</w:t>
      </w:r>
    </w:p>
    <w:p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numPr>
          <w:ilvl w:val="0"/>
          <w:numId w:val="1"/>
        </w:numPr>
        <w:spacing w:lineRule="auto" w:line="276"/>
        <w:rPr>
          <w:bCs/>
          <w:sz w:val="20"/>
          <w:szCs w:val="20"/>
        </w:rPr>
      </w:pPr>
      <w:r>
        <w:rPr>
          <w:sz w:val="20"/>
          <w:szCs w:val="20"/>
        </w:rPr>
        <w:t>Niniejszy regulamin (zwany dalej „Regulaminem”) dotyczy organizacji „</w:t>
      </w:r>
      <w:r>
        <w:rPr>
          <w:bCs/>
          <w:sz w:val="20"/>
          <w:szCs w:val="20"/>
        </w:rPr>
        <w:t>Warsztatów tworzenia naturalnych świec sojowych” (zwanych dalej „Warsztatami”).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Organizatorem warsztatów jest Dom Sztuki GAK (zwany dalej „Organizatorem”), ul.   Stryjewskiego 25, Gdańsk, adres e-mail: </w:t>
      </w:r>
      <w:hyperlink r:id="rId2">
        <w:r>
          <w:rPr>
            <w:rStyle w:val="Czeinternetowe"/>
            <w:sz w:val="20"/>
            <w:szCs w:val="20"/>
          </w:rPr>
          <w:t>domsztuki@gak.gda.pl</w:t>
        </w:r>
      </w:hyperlink>
      <w:r>
        <w:rPr>
          <w:sz w:val="20"/>
          <w:szCs w:val="20"/>
        </w:rPr>
        <w:t>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Uczestnicy warsztatów są zobowiązani do zapoznania się z treścią niniejszego Regulaminu, jego akceptacji i przestrzegania jego postanowień.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Warsztaty odbędą się stacjonarnie w Domu Sztuki GAK, zgodnie z programem znajdującym się na stronie </w:t>
      </w:r>
      <w:hyperlink r:id="rId3">
        <w:r>
          <w:rPr>
            <w:rStyle w:val="Czeinternetowe"/>
            <w:sz w:val="20"/>
            <w:szCs w:val="20"/>
          </w:rPr>
          <w:t>https://gak.gda.pl/placowki/dom-sztuki/</w:t>
        </w:r>
      </w:hyperlink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Warsztaty adresowane są do osób dorosłych.</w:t>
      </w:r>
    </w:p>
    <w:p>
      <w:pPr>
        <w:pStyle w:val="ListParagraph"/>
        <w:numPr>
          <w:ilvl w:val="0"/>
          <w:numId w:val="1"/>
        </w:numPr>
        <w:spacing w:lineRule="auto" w:line="259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Udział w warsztatach jest równoznaczny z wyrażeniem zgody na przetwarzanie danych osobowych</w:t>
      </w:r>
      <w:r>
        <w:rPr>
          <w:rFonts w:eastAsia="Calibri" w:cs="Arial" w:ascii="Arial" w:hAnsi="Arial"/>
          <w:sz w:val="20"/>
          <w:szCs w:val="20"/>
        </w:rPr>
        <w:t xml:space="preserve">  oraz wyrażeniem zgody na rejestrację  i </w:t>
      </w:r>
      <w:r>
        <w:rPr>
          <w:rFonts w:cs="Arial" w:ascii="Arial" w:hAnsi="Arial"/>
          <w:sz w:val="20"/>
          <w:szCs w:val="20"/>
        </w:rPr>
        <w:t xml:space="preserve">wykorzystanie wizerunku na cele promocyjne i informacyjne Organizatora. 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Celem warsztatów jest inspiracja do bycia eko, popularyzacja rękodzieła, zdobycie wiedzy o bezpiecznych i zdrowych składnikach, kształtowanie wrażliwości uczestników.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Warsztaty są płatne, opłata za uczestnictwo w Warsztatach wynosi 20 zł od osoby.</w:t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76" w:before="0" w:after="13"/>
        <w:contextualSpacing/>
        <w:jc w:val="both"/>
        <w:rPr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Warunkiem uczestnictwa jest zapoznanie się z Regulaminem Warsztatów oraz wniesienie opłaty z góry przed przystąpieniem do Warsztatów.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Osoby, które z przyczyn niezależnych od Organizatora nie wezmą udziału we wcześniej opłaconych Warsztatach, nie mogą ubiegać się o zwrot kosztów Warsztatów.</w:t>
      </w:r>
    </w:p>
    <w:p>
      <w:pPr>
        <w:pStyle w:val="ListParagraph"/>
        <w:numPr>
          <w:ilvl w:val="0"/>
          <w:numId w:val="1"/>
        </w:numPr>
        <w:suppressAutoHyphens w:val="true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Limit miejsc na warsztatach wynosi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10 osób.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Ze względu na ograniczoną ilość miejsc na warsztatach decyduje kolejność zgłoszeń.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Zapisy na Warsztaty prowadzone są drogą telefoniczną pod nr tel. 58 307 31 44 ; drogą mailową na adres: </w:t>
      </w:r>
      <w:hyperlink r:id="rId4">
        <w:r>
          <w:rPr>
            <w:rStyle w:val="Czeinternetowe"/>
            <w:sz w:val="20"/>
            <w:szCs w:val="20"/>
          </w:rPr>
          <w:t>domsztuki@gak.gda.pl</w:t>
        </w:r>
      </w:hyperlink>
      <w:r>
        <w:rPr>
          <w:sz w:val="20"/>
          <w:szCs w:val="20"/>
        </w:rPr>
        <w:t xml:space="preserve">  lub stacjonarnie w biurze filii. 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nie odpowiada za rzeczy stanowiące własność Uczestników. Każdy Uczestnik odpowiedzialny jest za swoje rzeczy osobiście.</w:t>
      </w:r>
    </w:p>
    <w:p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Każdy Uczestnik Warsztatów, przebywając na terenie budynku GAK Dom Sztuki zobowiązany jest do zapoznania się i akceptacji regulaminu obowiązującego na terenie budynku. Regulamin budynku dostępny jest w biurze GAK Dom Sztuki oraz w widocznym miejscu na terenie Warsztatów.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  <w:shd w:fill="FFFFFF" w:val="clear"/>
        </w:rPr>
        <w:t>Uczestnik Warsztatów zobowiązany jest do przestrzegania Regulaminu obiektu, który znajduje się w widocznym miejscu w budynku Domu Sztuki GAK.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Uczestnik Warsztatów odpowiada również za wszelkie szkody wyrządzone przez siebie innym osobom, urządzeniom lub obiektom znajdującym się w miejscu realizacji Warsztatów.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Style w:val="Wyrnienie"/>
          <w:rFonts w:cs="Arial" w:ascii="Arial" w:hAnsi="Arial"/>
          <w:bCs/>
          <w:i w:val="false"/>
          <w:sz w:val="20"/>
          <w:szCs w:val="20"/>
          <w:shd w:fill="FFFFFF" w:val="clear"/>
        </w:rPr>
        <w:t>Organizator nie ponosi odpowiedzialności</w:t>
      </w:r>
      <w:r>
        <w:rPr>
          <w:rFonts w:cs="Arial" w:ascii="Arial" w:hAnsi="Arial"/>
          <w:sz w:val="20"/>
          <w:szCs w:val="20"/>
          <w:shd w:fill="FFFFFF" w:val="clear"/>
        </w:rPr>
        <w:t> za ewentualne nieszczęśliwe wypadki podczas trwania warsztatów, które nie są konsekwencją działań lub zaniechań Organizatora, za zniszczenie lub zagubienie własności uczestników, za szkody i </w:t>
      </w:r>
      <w:r>
        <w:rPr>
          <w:rStyle w:val="Wyrnienie"/>
          <w:rFonts w:cs="Arial" w:ascii="Arial" w:hAnsi="Arial"/>
          <w:bCs/>
          <w:i w:val="false"/>
          <w:sz w:val="20"/>
          <w:szCs w:val="20"/>
          <w:shd w:fill="FFFFFF" w:val="clear"/>
        </w:rPr>
        <w:t>zdarzenia losowe</w:t>
      </w:r>
      <w:r>
        <w:rPr>
          <w:rFonts w:cs="Arial" w:ascii="Arial" w:hAnsi="Arial"/>
          <w:i/>
          <w:sz w:val="20"/>
          <w:szCs w:val="20"/>
          <w:shd w:fill="FFFFFF" w:val="clear"/>
        </w:rPr>
        <w:t>,</w:t>
      </w:r>
      <w:r>
        <w:rPr>
          <w:rFonts w:cs="Arial" w:ascii="Arial" w:hAnsi="Arial"/>
          <w:sz w:val="20"/>
          <w:szCs w:val="20"/>
          <w:shd w:fill="FFFFFF" w:val="clear"/>
        </w:rPr>
        <w:t xml:space="preserve"> dotyczące zdrowia i życia uczestników podczas Warsztatów podczas pobytu na terenie organizowania warsztatów.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Organizator może sporządzić z przebiegu Warsztatów relację video oraz fotograficzną, na której mogą zostać utrwalone wizerunki Uczestników Warsztatów, a która wykorzystana zostanie w celach marketingowych, w celu informowania o działalności realizowanej przez Organizatora w mediach społecznościowych, na stronie internetowej Organizatora, Partnera lub podmiotów współpracujących z Organizatorem lub w innych kanałach przekazu.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Uczestnicy Warsztatów przyjmują do wiadomości i zgadzają się nieodpłatnie i bez ograniczeń czasowych lub terytorialnych na to, żeby ich wizerunek został utrwalony poprzez fotografowanie, filmowanie lub dokonywanie innego rodzaju zapisu, a także na transmitowanie, rozpowszechnianie lub przekazywanie głosu i wizerunku w jakimkolwiek materiale przedstawiającym Warsztaty.</w:t>
      </w:r>
    </w:p>
    <w:p>
      <w:pPr>
        <w:pStyle w:val="Normal"/>
        <w:numPr>
          <w:ilvl w:val="0"/>
          <w:numId w:val="1"/>
        </w:numPr>
        <w:spacing w:before="0" w:after="13"/>
        <w:jc w:val="both"/>
        <w:rPr>
          <w:rFonts w:ascii="Arial" w:hAnsi="Arial" w:eastAsia="Arial" w:cs="Arial"/>
          <w:color w:val="000000"/>
          <w:sz w:val="20"/>
        </w:rPr>
      </w:pPr>
      <w:r>
        <w:rPr>
          <w:rFonts w:eastAsia="Arial" w:cs="Arial" w:ascii="Arial" w:hAnsi="Arial"/>
          <w:color w:val="000000"/>
          <w:sz w:val="20"/>
        </w:rPr>
        <w:t xml:space="preserve">Zgodnie z art. 13 ust. 1 i 2 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– dalej: RODO, informujemy, że: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Administratorem danych osobowych uczestników zgłaszających się na warsztaty jest Gdański Archipelag Kultury z siedzibą w Gdańsku (80-026) przy ul. Dworcowej 9, wpisanym do Rejestru Instytucji Kultury prowadzonym przez Miasto Gdańsk pod nr 2/92.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W sprawie danych osobowych można kontaktować się z Inspektorem Ochrony Danych Osobowych przez e-mail: daneosobowe@gak.gda.pl lub listownie na wskazany powyżej adres. </w:t>
      </w:r>
    </w:p>
    <w:p>
      <w:pPr>
        <w:pStyle w:val="Normal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Dane osobowe pozyskane w związku ze zgłoszeniem na warsztaty przetwarzane będą w celach związanych ze zgłoszeniem  i zapisem na nie, wzięciem w nich udziału i kontaktu, oraz  w celach promocyjnych i informacyjnych  także po zakończeniu warsztatów..</w:t>
      </w:r>
    </w:p>
    <w:p>
      <w:pPr>
        <w:pStyle w:val="Normal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W zakresie wizerunku – dane osobowe, w przypadku wyrażenia zgody, przetwarzane będą w celu:</w:t>
      </w:r>
    </w:p>
    <w:p>
      <w:pPr>
        <w:pStyle w:val="Normal"/>
        <w:spacing w:before="0" w:after="0"/>
        <w:ind w:left="1004" w:hanging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- umieszczenia wizerunku na stronie internetowej Administratora;</w:t>
      </w:r>
    </w:p>
    <w:p>
      <w:pPr>
        <w:pStyle w:val="Normal"/>
        <w:spacing w:before="0" w:after="0"/>
        <w:ind w:left="1004" w:hanging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- sporządzania dokumentacji zdjęciowej i filmów z przebiegu organizowanych przez Administratora eventów, imprez i innych wydarzeń oraz informowania o w/w wydarzeniach i zdawania relacji z tych wydarzeń, w celu promowania i reklamy Administratora, w tym podejmowania działań marketingowych.</w:t>
      </w:r>
    </w:p>
    <w:p>
      <w:pPr>
        <w:pStyle w:val="Normal"/>
        <w:numPr>
          <w:ilvl w:val="0"/>
          <w:numId w:val="2"/>
        </w:numPr>
        <w:spacing w:before="0" w:after="0"/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sz w:val="20"/>
        </w:rPr>
        <w:t>Podstawą prawną przetwarzania danych osobowych jest zgoda osoby, której dane dotyczą zgodnie z</w:t>
      </w:r>
      <w:r>
        <w:rPr>
          <w:rFonts w:cs="Arial" w:ascii="Arial" w:hAnsi="Arial"/>
          <w:bCs/>
          <w:sz w:val="20"/>
          <w:szCs w:val="20"/>
        </w:rPr>
        <w:t xml:space="preserve"> art. 6 ust. 1 lit. a) , a w zakresie wizerunku w zw. z art. 9 ust. 2a) ogólnego rozporządzenia o ochronie danych, w tym w szczególności w przypadku publikacji zdjęć lub filmów z utrwalonym wizerunkiem z wydarzeń organizowanych przez Administratora;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Podanie danych osobowych jest dobrowolne, ale stanowi warunek zapisu i udziału w warsztatach. Niepodanie danych będzie skutkować brakiem możliwości zgłoszenia i uczestnictwa w warsztatach.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Dane osobowe uczestników nie będą udostępnione innym odbiorcom, za wyjątkiem przypadków przewidzianych prawem oraz podmiotów przetwarzających dane osobowe w imieniu administratora na podstawie zawartych umów powierzenia danych osobowych.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Dane osobowe będą przechowywane przez okres niezbędny do realizacji w/w celów lub do momentu wycofania zgody.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Zgoda udzielona przez uczestnika może zostać wycofana w dowolnym momencie bez wpływu na zgodność przetwarzania, jakiego dokonano na jej podstawie przed jej cofnięciem.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Ponadto, informujemy, że uczestnik ma prawo do: dostępu do swoich danych osobowych, sprostowania swoich danych osobowych, usunięcia lub ograniczenia przetwarzania swoich danych osobowych, wniesienia sprzeciwu wobec przetwarzania swoich danych oraz prawo do przeniesienia danych, a także wniesienia skargi do organu nadzorczego tj. Prezesa Urzędu Ochrony Danych Osobowych. </w:t>
      </w:r>
    </w:p>
    <w:p>
      <w:pPr>
        <w:pStyle w:val="Normal"/>
        <w:numPr>
          <w:ilvl w:val="0"/>
          <w:numId w:val="2"/>
        </w:numPr>
        <w:suppressAutoHyphens w:val="true"/>
        <w:spacing w:before="0" w:after="16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>Dane osobowe nie będą podlegały zautomatyzowanemu podejmowaniu decyzji, w tym profilowaniu.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zmiany niniejszego Regulaminu w dowolnym czasie. 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>Wszelkie zmiany niniejszego Regulaminu zostaną udostępnione publicznie na stronie internetowej https://gak.gda.pl/placowki/dom-sztuki/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We wszystkich sprawach niewskazanych w Regulaminie decyduje Organizator. 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Wiążąca i ostateczna interpretacja Regulaminu należy do Organizatora. 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Organizator zastrzega sobie prawo do wprowadzenia zmian w przebiegu warsztatów. </w:t>
      </w:r>
    </w:p>
    <w:p>
      <w:pPr>
        <w:pStyle w:val="Default"/>
        <w:numPr>
          <w:ilvl w:val="0"/>
          <w:numId w:val="1"/>
        </w:numPr>
        <w:spacing w:lineRule="auto" w:line="276" w:before="0" w:after="1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Wszelkie reklamacje, uwagi lub wnioski w sprawach związanych z uczestnictwem w warsztatach można składać w terminie 7 dni od dnia zaistnienia danej sytuacji, pisemnie na następujący adres korespondencyjny: Gdański Archipelag Kultury ul. Dworcowa 9,80-026 Gdańsk lub skanem na adres e-mail: sekretariat@gak.gda.pl. Termin rozpatrzenia pisma w w/wym. sprawach to 7 dni od dnia ich doręczenia pod w/wym. adres. </w:t>
      </w:r>
    </w:p>
    <w:p>
      <w:pPr>
        <w:pStyle w:val="Normal"/>
        <w:suppressAutoHyphens w:val="true"/>
        <w:spacing w:before="0" w:after="160"/>
        <w:ind w:left="1004" w:hanging="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  <w:t xml:space="preserve"> </w:t>
      </w:r>
    </w:p>
    <w:p>
      <w:pPr>
        <w:pStyle w:val="Normal"/>
        <w:suppressAutoHyphens w:val="true"/>
        <w:spacing w:before="0" w:after="160"/>
        <w:ind w:left="644" w:hanging="0"/>
        <w:contextualSpacing/>
        <w:jc w:val="both"/>
        <w:rPr>
          <w:rFonts w:ascii="Arial" w:hAnsi="Arial" w:eastAsia="Arial" w:cs="Arial"/>
          <w:sz w:val="20"/>
        </w:rPr>
      </w:pPr>
      <w:r>
        <w:rPr>
          <w:rFonts w:eastAsia="Arial" w:cs="Arial" w:ascii="Arial" w:hAnsi="Arial"/>
          <w:sz w:val="20"/>
        </w:rPr>
      </w:r>
    </w:p>
    <w:p>
      <w:pPr>
        <w:pStyle w:val="ListParagraph"/>
        <w:suppressAutoHyphens w:val="true"/>
        <w:spacing w:lineRule="auto" w:line="252" w:before="0" w:after="160"/>
        <w:ind w:left="644" w:hanging="0"/>
        <w:contextualSpacing/>
        <w:jc w:val="both"/>
        <w:rPr>
          <w:rFonts w:ascii="Arial" w:hAnsi="Arial" w:eastAsia="Arial" w:cs="Arial"/>
          <w:sz w:val="20"/>
        </w:rPr>
      </w:pPr>
      <w:r>
        <w:rPr/>
      </w:r>
    </w:p>
    <w:sectPr>
      <w:type w:val="nextPage"/>
      <w:pgSz w:w="11906" w:h="16838"/>
      <w:pgMar w:left="1417" w:right="1417" w:gutter="0" w:header="0" w:top="709" w:footer="0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rFonts w:ascii="Arial" w:hAnsi="Arial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b03b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1b03bc"/>
    <w:rPr>
      <w:color w:val="0563C1" w:themeColor="hyperlink"/>
      <w:u w:val="single"/>
    </w:rPr>
  </w:style>
  <w:style w:type="character" w:styleId="Wyrnienie">
    <w:name w:val="Wyróżnienie"/>
    <w:basedOn w:val="DefaultParagraphFont"/>
    <w:uiPriority w:val="20"/>
    <w:qFormat/>
    <w:rsid w:val="001b03bc"/>
    <w:rPr>
      <w:i/>
      <w:iCs/>
    </w:rPr>
  </w:style>
  <w:style w:type="character" w:styleId="Odwiedzoneczeinternetowe">
    <w:name w:val="Odwiedzone łącze internetowe"/>
    <w:basedOn w:val="DefaultParagraphFont"/>
    <w:uiPriority w:val="99"/>
    <w:semiHidden/>
    <w:unhideWhenUsed/>
    <w:rsid w:val="00f25d9f"/>
    <w:rPr>
      <w:color w:val="954F72" w:themeColor="followed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25d9f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f25d9f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f25d9f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25d9f"/>
    <w:rPr>
      <w:rFonts w:ascii="Segoe UI" w:hAnsi="Segoe UI" w:cs="Segoe UI"/>
      <w:sz w:val="18"/>
      <w:szCs w:val="18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431a09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160e5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Default" w:customStyle="1">
    <w:name w:val="Default"/>
    <w:qFormat/>
    <w:rsid w:val="001b03bc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1b03bc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1b03b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f25d9f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f25d9f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25d9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omsztuki@gak.gda.pl" TargetMode="External"/><Relationship Id="rId3" Type="http://schemas.openxmlformats.org/officeDocument/2006/relationships/hyperlink" Target="https://gak.gda.pl/placowki/dom-sztuki/" TargetMode="External"/><Relationship Id="rId4" Type="http://schemas.openxmlformats.org/officeDocument/2006/relationships/hyperlink" Target="mailto:domsztuki@gak.gda.pl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LibreOffice/7.2.4.1$Windows_X86_64 LibreOffice_project/27d75539669ac387bb498e35313b970b7fe9c4f9</Application>
  <AppVersion>15.0000</AppVersion>
  <Pages>2</Pages>
  <Words>1002</Words>
  <Characters>6563</Characters>
  <CharactersWithSpaces>7513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2023-02-10T08:32:00Z</dcterms:created>
  <dc:creator>GAK_LEPSZY</dc:creator>
  <dc:description/>
  <dc:language>pl-PL</dc:language>
  <cp:lastModifiedBy/>
  <cp:lastPrinted>2022-10-24T12:38:00Z</cp:lastPrinted>
  <dcterms:modified xsi:type="dcterms:W3CDTF">2023-02-10T13:34:04Z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